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22A" w:rsidRPr="008D722A" w:rsidRDefault="008D722A" w:rsidP="008D722A">
      <w:pPr>
        <w:spacing w:before="100" w:beforeAutospacing="1" w:after="100" w:afterAutospacing="1"/>
        <w:jc w:val="right"/>
        <w:outlineLvl w:val="0"/>
        <w:rPr>
          <w:rFonts w:ascii="Times New Roman" w:hAnsi="Times New Roman"/>
          <w:b w:val="0"/>
          <w:bCs/>
          <w:kern w:val="36"/>
          <w:lang w:eastAsia="pl-PL"/>
        </w:rPr>
      </w:pPr>
      <w:bookmarkStart w:id="0" w:name="_Toc343672095"/>
      <w:bookmarkEnd w:id="0"/>
      <w:r>
        <w:rPr>
          <w:rFonts w:ascii="Times New Roman" w:hAnsi="Times New Roman"/>
          <w:b w:val="0"/>
          <w:bCs/>
          <w:kern w:val="36"/>
          <w:lang w:eastAsia="pl-PL"/>
        </w:rPr>
        <w:t>24.10.2024</w:t>
      </w:r>
    </w:p>
    <w:p w:rsidR="008D722A" w:rsidRDefault="008D722A" w:rsidP="008D722A">
      <w:pPr>
        <w:spacing w:before="100" w:beforeAutospacing="1" w:after="100" w:afterAutospacing="1"/>
        <w:jc w:val="center"/>
        <w:outlineLvl w:val="0"/>
        <w:rPr>
          <w:rFonts w:ascii="Times New Roman" w:hAnsi="Times New Roman"/>
          <w:bCs/>
          <w:kern w:val="36"/>
          <w:lang w:eastAsia="pl-PL"/>
        </w:rPr>
      </w:pPr>
    </w:p>
    <w:p w:rsidR="008D722A" w:rsidRPr="008D722A" w:rsidRDefault="008D722A" w:rsidP="008D722A">
      <w:pPr>
        <w:spacing w:before="100" w:beforeAutospacing="1" w:after="100" w:afterAutospacing="1"/>
        <w:jc w:val="center"/>
        <w:outlineLvl w:val="0"/>
        <w:rPr>
          <w:rFonts w:ascii="Times New Roman" w:hAnsi="Times New Roman"/>
          <w:bCs/>
          <w:kern w:val="36"/>
          <w:lang w:eastAsia="pl-PL"/>
        </w:rPr>
      </w:pPr>
      <w:r w:rsidRPr="008D722A">
        <w:rPr>
          <w:rFonts w:ascii="Times New Roman" w:hAnsi="Times New Roman"/>
          <w:bCs/>
          <w:kern w:val="36"/>
          <w:lang w:eastAsia="pl-PL"/>
        </w:rPr>
        <w:t>Z</w:t>
      </w:r>
      <w:r>
        <w:rPr>
          <w:rFonts w:ascii="Times New Roman" w:hAnsi="Times New Roman"/>
          <w:bCs/>
          <w:kern w:val="36"/>
          <w:lang w:eastAsia="pl-PL"/>
        </w:rPr>
        <w:t>aburzenia adaptacyjne: p</w:t>
      </w:r>
      <w:r w:rsidRPr="008D722A">
        <w:rPr>
          <w:rFonts w:ascii="Times New Roman" w:hAnsi="Times New Roman"/>
          <w:bCs/>
          <w:kern w:val="36"/>
          <w:lang w:eastAsia="pl-PL"/>
        </w:rPr>
        <w:t>rzyczyny, objawy i leczenie</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Wprowadzenie</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 xml:space="preserve">Zaburzenia adaptacyjne są jednym z często występujących problemów zdrowia psychicznego, które pojawiają się w odpowiedzi na trudne sytuacje życiowe. Są to reakcje emocjonalne lub behawioralne, które wykraczają poza normalną zdolność osoby do adaptacji w trudnych momentach. Mogą obejmować szeroki zakres objawów, od smutku i lęku po problemy ze snem i utratę zainteresowania codziennymi </w:t>
      </w:r>
      <w:proofErr w:type="spellStart"/>
      <w:r w:rsidRPr="008D722A">
        <w:rPr>
          <w:rFonts w:ascii="Times New Roman" w:hAnsi="Times New Roman"/>
          <w:b w:val="0"/>
          <w:lang w:eastAsia="pl-PL"/>
        </w:rPr>
        <w:t>aktywnościami</w:t>
      </w:r>
      <w:proofErr w:type="spellEnd"/>
      <w:r w:rsidRPr="008D722A">
        <w:rPr>
          <w:rFonts w:ascii="Times New Roman" w:hAnsi="Times New Roman"/>
          <w:b w:val="0"/>
          <w:lang w:eastAsia="pl-PL"/>
        </w:rPr>
        <w:t>.</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Definicja i charakterystyka zaburzeń adaptacyjnych</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Zaburzenia adaptacyjne definiuje się jako grupę reakcji emo</w:t>
      </w:r>
      <w:r>
        <w:rPr>
          <w:rFonts w:ascii="Times New Roman" w:hAnsi="Times New Roman"/>
          <w:b w:val="0"/>
          <w:lang w:eastAsia="pl-PL"/>
        </w:rPr>
        <w:t>cjonalnych i </w:t>
      </w:r>
      <w:r w:rsidRPr="008D722A">
        <w:rPr>
          <w:rFonts w:ascii="Times New Roman" w:hAnsi="Times New Roman"/>
          <w:b w:val="0"/>
          <w:lang w:eastAsia="pl-PL"/>
        </w:rPr>
        <w:t>behawioralnych, które rozwijają się w odpowiedzi na rozpoznawalne stresory życiowe, takie jak rozwód, utrata pracy, przeprowadzka czy inne zmiany życiowe. Zaburzenie to różni się od zwykłych reakcji stresowych tym, że powoduje istotne zaburzenia w funkcjonowaniu społecznym, zawodowym lub innym.</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W klasyfikacji diagnostycznej DSM-5 (</w:t>
      </w:r>
      <w:proofErr w:type="spellStart"/>
      <w:r w:rsidRPr="008D722A">
        <w:rPr>
          <w:rFonts w:ascii="Times New Roman" w:hAnsi="Times New Roman"/>
          <w:b w:val="0"/>
          <w:lang w:eastAsia="pl-PL"/>
        </w:rPr>
        <w:t>Diagnostic</w:t>
      </w:r>
      <w:proofErr w:type="spellEnd"/>
      <w:r w:rsidRPr="008D722A">
        <w:rPr>
          <w:rFonts w:ascii="Times New Roman" w:hAnsi="Times New Roman"/>
          <w:b w:val="0"/>
          <w:lang w:eastAsia="pl-PL"/>
        </w:rPr>
        <w:t xml:space="preserve"> and </w:t>
      </w:r>
      <w:proofErr w:type="spellStart"/>
      <w:r w:rsidRPr="008D722A">
        <w:rPr>
          <w:rFonts w:ascii="Times New Roman" w:hAnsi="Times New Roman"/>
          <w:b w:val="0"/>
          <w:lang w:eastAsia="pl-PL"/>
        </w:rPr>
        <w:t>Statistical</w:t>
      </w:r>
      <w:proofErr w:type="spellEnd"/>
      <w:r w:rsidRPr="008D722A">
        <w:rPr>
          <w:rFonts w:ascii="Times New Roman" w:hAnsi="Times New Roman"/>
          <w:b w:val="0"/>
          <w:lang w:eastAsia="pl-PL"/>
        </w:rPr>
        <w:t xml:space="preserve"> </w:t>
      </w:r>
      <w:proofErr w:type="spellStart"/>
      <w:r w:rsidRPr="008D722A">
        <w:rPr>
          <w:rFonts w:ascii="Times New Roman" w:hAnsi="Times New Roman"/>
          <w:b w:val="0"/>
          <w:lang w:eastAsia="pl-PL"/>
        </w:rPr>
        <w:t>Manual</w:t>
      </w:r>
      <w:proofErr w:type="spellEnd"/>
      <w:r w:rsidRPr="008D722A">
        <w:rPr>
          <w:rFonts w:ascii="Times New Roman" w:hAnsi="Times New Roman"/>
          <w:b w:val="0"/>
          <w:lang w:eastAsia="pl-PL"/>
        </w:rPr>
        <w:t xml:space="preserve"> of </w:t>
      </w:r>
      <w:proofErr w:type="spellStart"/>
      <w:r w:rsidRPr="008D722A">
        <w:rPr>
          <w:rFonts w:ascii="Times New Roman" w:hAnsi="Times New Roman"/>
          <w:b w:val="0"/>
          <w:lang w:eastAsia="pl-PL"/>
        </w:rPr>
        <w:t>Mental</w:t>
      </w:r>
      <w:proofErr w:type="spellEnd"/>
      <w:r w:rsidRPr="008D722A">
        <w:rPr>
          <w:rFonts w:ascii="Times New Roman" w:hAnsi="Times New Roman"/>
          <w:b w:val="0"/>
          <w:lang w:eastAsia="pl-PL"/>
        </w:rPr>
        <w:t xml:space="preserve"> </w:t>
      </w:r>
      <w:proofErr w:type="spellStart"/>
      <w:r w:rsidRPr="008D722A">
        <w:rPr>
          <w:rFonts w:ascii="Times New Roman" w:hAnsi="Times New Roman"/>
          <w:b w:val="0"/>
          <w:lang w:eastAsia="pl-PL"/>
        </w:rPr>
        <w:t>Disorders</w:t>
      </w:r>
      <w:proofErr w:type="spellEnd"/>
      <w:r w:rsidRPr="008D722A">
        <w:rPr>
          <w:rFonts w:ascii="Times New Roman" w:hAnsi="Times New Roman"/>
          <w:b w:val="0"/>
          <w:lang w:eastAsia="pl-PL"/>
        </w:rPr>
        <w:t xml:space="preserve">, </w:t>
      </w:r>
      <w:proofErr w:type="spellStart"/>
      <w:r w:rsidRPr="008D722A">
        <w:rPr>
          <w:rFonts w:ascii="Times New Roman" w:hAnsi="Times New Roman"/>
          <w:b w:val="0"/>
          <w:lang w:eastAsia="pl-PL"/>
        </w:rPr>
        <w:t>Fifth</w:t>
      </w:r>
      <w:proofErr w:type="spellEnd"/>
      <w:r w:rsidRPr="008D722A">
        <w:rPr>
          <w:rFonts w:ascii="Times New Roman" w:hAnsi="Times New Roman"/>
          <w:b w:val="0"/>
          <w:lang w:eastAsia="pl-PL"/>
        </w:rPr>
        <w:t xml:space="preserve"> </w:t>
      </w:r>
      <w:proofErr w:type="spellStart"/>
      <w:r w:rsidRPr="008D722A">
        <w:rPr>
          <w:rFonts w:ascii="Times New Roman" w:hAnsi="Times New Roman"/>
          <w:b w:val="0"/>
          <w:lang w:eastAsia="pl-PL"/>
        </w:rPr>
        <w:t>Edition</w:t>
      </w:r>
      <w:proofErr w:type="spellEnd"/>
      <w:r w:rsidRPr="008D722A">
        <w:rPr>
          <w:rFonts w:ascii="Times New Roman" w:hAnsi="Times New Roman"/>
          <w:b w:val="0"/>
          <w:lang w:eastAsia="pl-PL"/>
        </w:rPr>
        <w:t>) zaburzenia adaptacyjne są sklasyfikowane jako reakcje na stres, które występują w ciągu trzech miesięcy od wystąpienia stresora.</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Przyczyny i czynniki ryzyka</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Przyczyny zaburzeń adaptacyjnych są zróżnicowane i często złożone. Obejmują one zarówno czynniki zewnętrzne, jak i wewnętrzne:</w:t>
      </w:r>
    </w:p>
    <w:p w:rsidR="008D722A" w:rsidRPr="008D722A" w:rsidRDefault="008D722A" w:rsidP="008D722A">
      <w:pPr>
        <w:numPr>
          <w:ilvl w:val="0"/>
          <w:numId w:val="44"/>
        </w:numPr>
        <w:spacing w:before="100" w:beforeAutospacing="1" w:after="100" w:afterAutospacing="1"/>
        <w:jc w:val="both"/>
        <w:rPr>
          <w:rFonts w:ascii="Times New Roman" w:hAnsi="Times New Roman"/>
          <w:b w:val="0"/>
          <w:lang w:eastAsia="pl-PL"/>
        </w:rPr>
      </w:pPr>
      <w:r w:rsidRPr="008D722A">
        <w:rPr>
          <w:rFonts w:ascii="Times New Roman" w:hAnsi="Times New Roman"/>
          <w:bCs/>
          <w:lang w:eastAsia="pl-PL"/>
        </w:rPr>
        <w:t>Czynniki zewnętrzne</w:t>
      </w:r>
      <w:r w:rsidRPr="008D722A">
        <w:rPr>
          <w:rFonts w:ascii="Times New Roman" w:hAnsi="Times New Roman"/>
          <w:b w:val="0"/>
          <w:lang w:eastAsia="pl-PL"/>
        </w:rPr>
        <w:t>: Mogą to być wszelkie stresujące wydarzenia życiowe, w tym śmierć bliskiej osoby, zmiana miejsca zamieszkania, kryzysy zawodowe, konflikty interpersonalne czy poważne choroby.</w:t>
      </w:r>
    </w:p>
    <w:p w:rsidR="008D722A" w:rsidRPr="008D722A" w:rsidRDefault="008D722A" w:rsidP="008D722A">
      <w:pPr>
        <w:numPr>
          <w:ilvl w:val="0"/>
          <w:numId w:val="44"/>
        </w:numPr>
        <w:spacing w:before="100" w:beforeAutospacing="1" w:after="100" w:afterAutospacing="1"/>
        <w:jc w:val="both"/>
        <w:rPr>
          <w:rFonts w:ascii="Times New Roman" w:hAnsi="Times New Roman"/>
          <w:b w:val="0"/>
          <w:lang w:eastAsia="pl-PL"/>
        </w:rPr>
      </w:pPr>
      <w:r w:rsidRPr="008D722A">
        <w:rPr>
          <w:rFonts w:ascii="Times New Roman" w:hAnsi="Times New Roman"/>
          <w:bCs/>
          <w:lang w:eastAsia="pl-PL"/>
        </w:rPr>
        <w:t>Czynniki wewnętrzne</w:t>
      </w:r>
      <w:r w:rsidRPr="008D722A">
        <w:rPr>
          <w:rFonts w:ascii="Times New Roman" w:hAnsi="Times New Roman"/>
          <w:b w:val="0"/>
          <w:lang w:eastAsia="pl-PL"/>
        </w:rPr>
        <w:t>: Wpływ na wystąpienie zaburzeń mogą mieć predyspozycje genetyczne, osobowość jednostki (np. skłonność do pesymizmu) czy wcześniejsze doświadczenia związane z traumą.</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Nie wszyscy reagują na stres w ten sam sposób. Czynniki takie jak wsparcie społeczne, umiejętności radzenia sobie ze stresem oraz stan zdrowia psychicznego przed wystąpieniem stresora odgrywają istotną rolę w tym, jak ktoś poradzi sobie z trudną sytuacją.</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Objawy zaburzeń adaptacyjnych</w:t>
      </w:r>
    </w:p>
    <w:p w:rsidR="008D722A" w:rsidRPr="008D722A" w:rsidRDefault="008D722A" w:rsidP="008D722A">
      <w:pPr>
        <w:spacing w:before="100" w:beforeAutospacing="1" w:after="100" w:afterAutospacing="1"/>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Objawy zaburzeń adaptacyjnych mogą mieć charakter emocjonalny lub behawioralny i obejmują:</w:t>
      </w:r>
    </w:p>
    <w:p w:rsidR="008D722A" w:rsidRPr="008D722A" w:rsidRDefault="008D722A" w:rsidP="008D722A">
      <w:pPr>
        <w:numPr>
          <w:ilvl w:val="0"/>
          <w:numId w:val="45"/>
        </w:numPr>
        <w:spacing w:before="100" w:beforeAutospacing="1" w:after="100" w:afterAutospacing="1"/>
        <w:rPr>
          <w:rFonts w:ascii="Times New Roman" w:hAnsi="Times New Roman"/>
          <w:b w:val="0"/>
          <w:lang w:eastAsia="pl-PL"/>
        </w:rPr>
      </w:pPr>
      <w:r w:rsidRPr="008D722A">
        <w:rPr>
          <w:rFonts w:ascii="Times New Roman" w:hAnsi="Times New Roman"/>
          <w:bCs/>
          <w:lang w:eastAsia="pl-PL"/>
        </w:rPr>
        <w:t>Objawy emocjonalne</w:t>
      </w:r>
      <w:r w:rsidRPr="008D722A">
        <w:rPr>
          <w:rFonts w:ascii="Times New Roman" w:hAnsi="Times New Roman"/>
          <w:b w:val="0"/>
          <w:lang w:eastAsia="pl-PL"/>
        </w:rPr>
        <w:t>: Nadmierny smutek, lęk, poczucie beznadziejności, drażliwość.</w:t>
      </w:r>
    </w:p>
    <w:p w:rsidR="008D722A" w:rsidRPr="008D722A" w:rsidRDefault="008D722A" w:rsidP="008D722A">
      <w:pPr>
        <w:numPr>
          <w:ilvl w:val="0"/>
          <w:numId w:val="45"/>
        </w:numPr>
        <w:spacing w:before="100" w:beforeAutospacing="1" w:after="100" w:afterAutospacing="1"/>
        <w:rPr>
          <w:rFonts w:ascii="Times New Roman" w:hAnsi="Times New Roman"/>
          <w:b w:val="0"/>
          <w:lang w:eastAsia="pl-PL"/>
        </w:rPr>
      </w:pPr>
      <w:r w:rsidRPr="008D722A">
        <w:rPr>
          <w:rFonts w:ascii="Times New Roman" w:hAnsi="Times New Roman"/>
          <w:bCs/>
          <w:lang w:eastAsia="pl-PL"/>
        </w:rPr>
        <w:t>Objawy behawioralne</w:t>
      </w:r>
      <w:r w:rsidRPr="008D722A">
        <w:rPr>
          <w:rFonts w:ascii="Times New Roman" w:hAnsi="Times New Roman"/>
          <w:b w:val="0"/>
          <w:lang w:eastAsia="pl-PL"/>
        </w:rPr>
        <w:t>: Problemy z koncentracją, wycofanie społeczne, problemy ze snem, unikanie odpowiedzialności czy zaniedbywanie codziennych obowiązków.</w:t>
      </w:r>
    </w:p>
    <w:p w:rsidR="008D722A" w:rsidRPr="008D722A" w:rsidRDefault="008D722A" w:rsidP="008D722A">
      <w:pPr>
        <w:numPr>
          <w:ilvl w:val="0"/>
          <w:numId w:val="45"/>
        </w:numPr>
        <w:spacing w:before="100" w:beforeAutospacing="1" w:after="100" w:afterAutospacing="1"/>
        <w:rPr>
          <w:rFonts w:ascii="Times New Roman" w:hAnsi="Times New Roman"/>
          <w:b w:val="0"/>
          <w:lang w:eastAsia="pl-PL"/>
        </w:rPr>
      </w:pPr>
      <w:r w:rsidRPr="008D722A">
        <w:rPr>
          <w:rFonts w:ascii="Times New Roman" w:hAnsi="Times New Roman"/>
          <w:bCs/>
          <w:lang w:eastAsia="pl-PL"/>
        </w:rPr>
        <w:lastRenderedPageBreak/>
        <w:t>Objawy fizyczne</w:t>
      </w:r>
      <w:r w:rsidRPr="008D722A">
        <w:rPr>
          <w:rFonts w:ascii="Times New Roman" w:hAnsi="Times New Roman"/>
          <w:b w:val="0"/>
          <w:lang w:eastAsia="pl-PL"/>
        </w:rPr>
        <w:t>: Bóle głowy, napięcie mięśniowe, zmęczenie.</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Objawy te zwykle pojawiają się w ciągu trzech miesię</w:t>
      </w:r>
      <w:r>
        <w:rPr>
          <w:rFonts w:ascii="Times New Roman" w:hAnsi="Times New Roman"/>
          <w:b w:val="0"/>
          <w:lang w:eastAsia="pl-PL"/>
        </w:rPr>
        <w:t>cy od stresującego wydarzenia i </w:t>
      </w:r>
      <w:r w:rsidRPr="008D722A">
        <w:rPr>
          <w:rFonts w:ascii="Times New Roman" w:hAnsi="Times New Roman"/>
          <w:b w:val="0"/>
          <w:lang w:eastAsia="pl-PL"/>
        </w:rPr>
        <w:t>mogą trwać do sześciu miesięcy po ustąpieniu stresora. Jeśli objawy trwają dłużej, może to sugerować rozwinięcie się innego zaburzenia psychicznego, takiego jak depresja lub zaburzenia lękowe.</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Diagnostyka</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Diagnozowanie zaburzeń adaptacyjnych polega na ocenie objawów przez specjalistę w dziedzinie zdrowia psychicznego. Ważne jest, aby wykluczyć inne zaburzenia psychiczne, które mogą mieć podobne objawy, takie jak depresja czy zaburzenia lękowe. Kluczowe kryterium diagnostyczne to stwierdzenie, że objawy są bezpośrednio związane z określonym stresorem.</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Leczenie zaburzeń adaptacyjnych</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Leczenie zaburzeń adaptacyjnych często obejmuj</w:t>
      </w:r>
      <w:r>
        <w:rPr>
          <w:rFonts w:ascii="Times New Roman" w:hAnsi="Times New Roman"/>
          <w:b w:val="0"/>
          <w:lang w:eastAsia="pl-PL"/>
        </w:rPr>
        <w:t>e kombinację psychoterapii i, w </w:t>
      </w:r>
      <w:r w:rsidRPr="008D722A">
        <w:rPr>
          <w:rFonts w:ascii="Times New Roman" w:hAnsi="Times New Roman"/>
          <w:b w:val="0"/>
          <w:lang w:eastAsia="pl-PL"/>
        </w:rPr>
        <w:t>niektórych przypadkach, farmakoterapii:</w:t>
      </w:r>
    </w:p>
    <w:p w:rsidR="008D722A" w:rsidRPr="008D722A" w:rsidRDefault="008D722A" w:rsidP="008D722A">
      <w:pPr>
        <w:numPr>
          <w:ilvl w:val="0"/>
          <w:numId w:val="46"/>
        </w:numPr>
        <w:spacing w:before="100" w:beforeAutospacing="1" w:after="100" w:afterAutospacing="1"/>
        <w:jc w:val="both"/>
        <w:rPr>
          <w:rFonts w:ascii="Times New Roman" w:hAnsi="Times New Roman"/>
          <w:b w:val="0"/>
          <w:lang w:eastAsia="pl-PL"/>
        </w:rPr>
      </w:pPr>
      <w:r w:rsidRPr="008D722A">
        <w:rPr>
          <w:rFonts w:ascii="Times New Roman" w:hAnsi="Times New Roman"/>
          <w:bCs/>
          <w:lang w:eastAsia="pl-PL"/>
        </w:rPr>
        <w:t>Psychoterapia</w:t>
      </w:r>
      <w:r w:rsidRPr="008D722A">
        <w:rPr>
          <w:rFonts w:ascii="Times New Roman" w:hAnsi="Times New Roman"/>
          <w:b w:val="0"/>
          <w:lang w:eastAsia="pl-PL"/>
        </w:rPr>
        <w:t>: Jest to najczęściej stosowana forma leczenia. Terapia poznawczo-behawioralna (CBT) pomaga pacjentom zidentyfiko</w:t>
      </w:r>
      <w:r>
        <w:rPr>
          <w:rFonts w:ascii="Times New Roman" w:hAnsi="Times New Roman"/>
          <w:b w:val="0"/>
          <w:lang w:eastAsia="pl-PL"/>
        </w:rPr>
        <w:t>wać negatywne wzorce myślenia i </w:t>
      </w:r>
      <w:r w:rsidRPr="008D722A">
        <w:rPr>
          <w:rFonts w:ascii="Times New Roman" w:hAnsi="Times New Roman"/>
          <w:b w:val="0"/>
          <w:lang w:eastAsia="pl-PL"/>
        </w:rPr>
        <w:t xml:space="preserve">nauczyć się zdrowszych mechanizmów radzenia sobie ze stresem. Inne formy terapii, takie jak terapia grupowa, mogą pomóc pacjentom w </w:t>
      </w:r>
      <w:r>
        <w:rPr>
          <w:rFonts w:ascii="Times New Roman" w:hAnsi="Times New Roman"/>
          <w:b w:val="0"/>
          <w:lang w:eastAsia="pl-PL"/>
        </w:rPr>
        <w:t>dzieleniu się doświadczeniami i </w:t>
      </w:r>
      <w:r w:rsidRPr="008D722A">
        <w:rPr>
          <w:rFonts w:ascii="Times New Roman" w:hAnsi="Times New Roman"/>
          <w:b w:val="0"/>
          <w:lang w:eastAsia="pl-PL"/>
        </w:rPr>
        <w:t>uzyskiwaniu wsparcia od osób o podobnych problemach.</w:t>
      </w:r>
    </w:p>
    <w:p w:rsidR="008D722A" w:rsidRPr="008D722A" w:rsidRDefault="008D722A" w:rsidP="008D722A">
      <w:pPr>
        <w:numPr>
          <w:ilvl w:val="0"/>
          <w:numId w:val="46"/>
        </w:numPr>
        <w:spacing w:before="100" w:beforeAutospacing="1" w:after="100" w:afterAutospacing="1"/>
        <w:jc w:val="both"/>
        <w:rPr>
          <w:rFonts w:ascii="Times New Roman" w:hAnsi="Times New Roman"/>
          <w:b w:val="0"/>
          <w:lang w:eastAsia="pl-PL"/>
        </w:rPr>
      </w:pPr>
      <w:r w:rsidRPr="008D722A">
        <w:rPr>
          <w:rFonts w:ascii="Times New Roman" w:hAnsi="Times New Roman"/>
          <w:bCs/>
          <w:lang w:eastAsia="pl-PL"/>
        </w:rPr>
        <w:t>Farmakoterapia</w:t>
      </w:r>
      <w:r w:rsidRPr="008D722A">
        <w:rPr>
          <w:rFonts w:ascii="Times New Roman" w:hAnsi="Times New Roman"/>
          <w:b w:val="0"/>
          <w:lang w:eastAsia="pl-PL"/>
        </w:rPr>
        <w:t xml:space="preserve">: W przypadkach, gdy objawy są szczególnie nasilone, mogą być stosowane leki </w:t>
      </w:r>
      <w:proofErr w:type="spellStart"/>
      <w:r w:rsidRPr="008D722A">
        <w:rPr>
          <w:rFonts w:ascii="Times New Roman" w:hAnsi="Times New Roman"/>
          <w:b w:val="0"/>
          <w:lang w:eastAsia="pl-PL"/>
        </w:rPr>
        <w:t>przeciwlękowe</w:t>
      </w:r>
      <w:proofErr w:type="spellEnd"/>
      <w:r w:rsidRPr="008D722A">
        <w:rPr>
          <w:rFonts w:ascii="Times New Roman" w:hAnsi="Times New Roman"/>
          <w:b w:val="0"/>
          <w:lang w:eastAsia="pl-PL"/>
        </w:rPr>
        <w:t xml:space="preserve"> lub przeciwdepresyjne. Leki te pomagają w łagodzeniu objawów, ale nie leczą pierwotnej przyczyny zaburzenia.</w:t>
      </w:r>
    </w:p>
    <w:p w:rsidR="008D722A" w:rsidRPr="008D722A" w:rsidRDefault="008D722A" w:rsidP="008D722A">
      <w:pPr>
        <w:numPr>
          <w:ilvl w:val="0"/>
          <w:numId w:val="46"/>
        </w:numPr>
        <w:spacing w:before="100" w:beforeAutospacing="1" w:after="100" w:afterAutospacing="1"/>
        <w:jc w:val="both"/>
        <w:rPr>
          <w:rFonts w:ascii="Times New Roman" w:hAnsi="Times New Roman"/>
          <w:b w:val="0"/>
          <w:lang w:eastAsia="pl-PL"/>
        </w:rPr>
      </w:pPr>
      <w:r w:rsidRPr="008D722A">
        <w:rPr>
          <w:rFonts w:ascii="Times New Roman" w:hAnsi="Times New Roman"/>
          <w:bCs/>
          <w:lang w:eastAsia="pl-PL"/>
        </w:rPr>
        <w:t>Wsparcie społeczne</w:t>
      </w:r>
      <w:r w:rsidRPr="008D722A">
        <w:rPr>
          <w:rFonts w:ascii="Times New Roman" w:hAnsi="Times New Roman"/>
          <w:b w:val="0"/>
          <w:lang w:eastAsia="pl-PL"/>
        </w:rPr>
        <w:t>: Rola rodziny i przyjaciół jest niezwykle istotna. Wsparcie bliskich osób może znacznie ułatwić proces leczenia i pomóc w szybszym powrocie do normalnego funkcjonowania.</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Zapobieganie</w:t>
      </w:r>
    </w:p>
    <w:p w:rsidR="008D722A" w:rsidRP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Choć nie można całkowicie wyeliminować ryzyka wystąpienia zaburzeń adaptacyjnych, istnieją strategie, które mogą pomóc w ich zapobieganiu lub złagodzeniu skutków:</w:t>
      </w:r>
    </w:p>
    <w:p w:rsidR="008D722A" w:rsidRPr="008D722A" w:rsidRDefault="008D722A" w:rsidP="008D722A">
      <w:pPr>
        <w:numPr>
          <w:ilvl w:val="0"/>
          <w:numId w:val="47"/>
        </w:numPr>
        <w:spacing w:before="100" w:beforeAutospacing="1" w:after="100" w:afterAutospacing="1"/>
        <w:rPr>
          <w:rFonts w:ascii="Times New Roman" w:hAnsi="Times New Roman"/>
          <w:b w:val="0"/>
          <w:lang w:eastAsia="pl-PL"/>
        </w:rPr>
      </w:pPr>
      <w:r w:rsidRPr="008D722A">
        <w:rPr>
          <w:rFonts w:ascii="Times New Roman" w:hAnsi="Times New Roman"/>
          <w:bCs/>
          <w:lang w:eastAsia="pl-PL"/>
        </w:rPr>
        <w:t>Wzmacnianie umiejętności radzenia sobie ze stresem</w:t>
      </w:r>
      <w:r w:rsidRPr="008D722A">
        <w:rPr>
          <w:rFonts w:ascii="Times New Roman" w:hAnsi="Times New Roman"/>
          <w:b w:val="0"/>
          <w:lang w:eastAsia="pl-PL"/>
        </w:rPr>
        <w:t>: Techniki relaksacyjne, medytacja, regularna aktywność fizyczna.</w:t>
      </w:r>
    </w:p>
    <w:p w:rsidR="008D722A" w:rsidRPr="008D722A" w:rsidRDefault="008D722A" w:rsidP="008D722A">
      <w:pPr>
        <w:numPr>
          <w:ilvl w:val="0"/>
          <w:numId w:val="47"/>
        </w:numPr>
        <w:spacing w:before="100" w:beforeAutospacing="1" w:after="100" w:afterAutospacing="1"/>
        <w:rPr>
          <w:rFonts w:ascii="Times New Roman" w:hAnsi="Times New Roman"/>
          <w:b w:val="0"/>
          <w:lang w:eastAsia="pl-PL"/>
        </w:rPr>
      </w:pPr>
      <w:r w:rsidRPr="008D722A">
        <w:rPr>
          <w:rFonts w:ascii="Times New Roman" w:hAnsi="Times New Roman"/>
          <w:bCs/>
          <w:lang w:eastAsia="pl-PL"/>
        </w:rPr>
        <w:t>Budowanie sieci wsparcia</w:t>
      </w:r>
      <w:r w:rsidRPr="008D722A">
        <w:rPr>
          <w:rFonts w:ascii="Times New Roman" w:hAnsi="Times New Roman"/>
          <w:b w:val="0"/>
          <w:lang w:eastAsia="pl-PL"/>
        </w:rPr>
        <w:t>: Utrzymywanie bliskich relacji z rodziną i przyjaciółmi.</w:t>
      </w:r>
    </w:p>
    <w:p w:rsidR="008D722A" w:rsidRPr="008D722A" w:rsidRDefault="008D722A" w:rsidP="008D722A">
      <w:pPr>
        <w:numPr>
          <w:ilvl w:val="0"/>
          <w:numId w:val="47"/>
        </w:numPr>
        <w:spacing w:before="100" w:beforeAutospacing="1" w:after="100" w:afterAutospacing="1"/>
        <w:rPr>
          <w:rFonts w:ascii="Times New Roman" w:hAnsi="Times New Roman"/>
          <w:b w:val="0"/>
          <w:lang w:eastAsia="pl-PL"/>
        </w:rPr>
      </w:pPr>
      <w:r w:rsidRPr="008D722A">
        <w:rPr>
          <w:rFonts w:ascii="Times New Roman" w:hAnsi="Times New Roman"/>
          <w:bCs/>
          <w:lang w:eastAsia="pl-PL"/>
        </w:rPr>
        <w:t>Poszukiwanie pomocy w trudnych sytuacjach</w:t>
      </w:r>
      <w:r w:rsidRPr="008D722A">
        <w:rPr>
          <w:rFonts w:ascii="Times New Roman" w:hAnsi="Times New Roman"/>
          <w:b w:val="0"/>
          <w:lang w:eastAsia="pl-PL"/>
        </w:rPr>
        <w:t>: Szybkie zasięgnięcie porady specjalisty w przypadku nasilenia się objawów.</w:t>
      </w:r>
    </w:p>
    <w:p w:rsidR="008D722A" w:rsidRPr="008D722A" w:rsidRDefault="008D722A" w:rsidP="008D722A">
      <w:pPr>
        <w:spacing w:before="100" w:beforeAutospacing="1" w:after="100" w:afterAutospacing="1"/>
        <w:outlineLvl w:val="1"/>
        <w:rPr>
          <w:rFonts w:ascii="Times New Roman" w:hAnsi="Times New Roman"/>
          <w:bCs/>
          <w:lang w:eastAsia="pl-PL"/>
        </w:rPr>
      </w:pPr>
      <w:r w:rsidRPr="008D722A">
        <w:rPr>
          <w:rFonts w:ascii="Times New Roman" w:hAnsi="Times New Roman"/>
          <w:bCs/>
          <w:lang w:eastAsia="pl-PL"/>
        </w:rPr>
        <w:t>Podsumowanie</w:t>
      </w:r>
    </w:p>
    <w:p w:rsidR="008D722A" w:rsidRDefault="008D722A" w:rsidP="008D722A">
      <w:pPr>
        <w:spacing w:before="100" w:beforeAutospacing="1" w:after="100" w:afterAutospacing="1"/>
        <w:jc w:val="both"/>
        <w:rPr>
          <w:rFonts w:ascii="Times New Roman" w:hAnsi="Times New Roman"/>
          <w:b w:val="0"/>
          <w:lang w:eastAsia="pl-PL"/>
        </w:rPr>
      </w:pPr>
      <w:r>
        <w:rPr>
          <w:rFonts w:ascii="Times New Roman" w:hAnsi="Times New Roman"/>
          <w:b w:val="0"/>
          <w:lang w:eastAsia="pl-PL"/>
        </w:rPr>
        <w:tab/>
      </w:r>
      <w:r w:rsidRPr="008D722A">
        <w:rPr>
          <w:rFonts w:ascii="Times New Roman" w:hAnsi="Times New Roman"/>
          <w:b w:val="0"/>
          <w:lang w:eastAsia="pl-PL"/>
        </w:rPr>
        <w:t xml:space="preserve">Zaburzenia adaptacyjne są reakcją na stresujące sytuacje życiowe, która wykracza poza normalną adaptację i prowadzi do istotnych trudności w codziennym funkcjonowaniu. Wczesne rozpoznanie i leczenie, w połączeniu z wsparciem społecznym, mogą skutecznie </w:t>
      </w:r>
      <w:r w:rsidRPr="008D722A">
        <w:rPr>
          <w:rFonts w:ascii="Times New Roman" w:hAnsi="Times New Roman"/>
          <w:b w:val="0"/>
          <w:lang w:eastAsia="pl-PL"/>
        </w:rPr>
        <w:lastRenderedPageBreak/>
        <w:t>pomóc w powrocie do zdrowia psychicznego. Rozumienie i odpowiednie reagowanie na zaburzenia adaptacyjne jest kluczowe dla zapewnienia wsparcia tym, którzy go potrzebują.</w:t>
      </w:r>
    </w:p>
    <w:p w:rsidR="008D722A" w:rsidRPr="008D722A" w:rsidRDefault="008D722A" w:rsidP="008D722A">
      <w:pPr>
        <w:spacing w:before="100" w:beforeAutospacing="1" w:after="100" w:afterAutospacing="1"/>
        <w:jc w:val="right"/>
        <w:rPr>
          <w:rFonts w:ascii="Times New Roman" w:hAnsi="Times New Roman"/>
          <w:b w:val="0"/>
          <w:lang w:eastAsia="pl-PL"/>
        </w:rPr>
      </w:pPr>
      <w:r>
        <w:rPr>
          <w:rFonts w:ascii="Times New Roman" w:hAnsi="Times New Roman"/>
          <w:b w:val="0"/>
          <w:lang w:eastAsia="pl-PL"/>
        </w:rPr>
        <w:t>Opracował: Konrad Rosiak</w:t>
      </w:r>
    </w:p>
    <w:p w:rsidR="002220B0" w:rsidRPr="008D722A" w:rsidRDefault="002220B0" w:rsidP="00BF48C8">
      <w:pPr>
        <w:pStyle w:val="Tekstpodstawowy"/>
        <w:spacing w:line="276" w:lineRule="auto"/>
        <w:jc w:val="center"/>
        <w:outlineLvl w:val="0"/>
        <w:rPr>
          <w:rFonts w:cs="Arial"/>
          <w:b w:val="0"/>
          <w:iCs/>
        </w:rPr>
      </w:pPr>
    </w:p>
    <w:p w:rsidR="00902240" w:rsidRPr="008D722A" w:rsidRDefault="00902240" w:rsidP="00902240"/>
    <w:p w:rsidR="00902240" w:rsidRPr="008D722A" w:rsidRDefault="00902240" w:rsidP="00902240"/>
    <w:p w:rsidR="00902240" w:rsidRPr="008D722A" w:rsidRDefault="00902240" w:rsidP="00902240">
      <w:pPr>
        <w:pStyle w:val="Tekstpodstawowy"/>
        <w:spacing w:line="276" w:lineRule="auto"/>
        <w:jc w:val="center"/>
        <w:outlineLvl w:val="0"/>
        <w:rPr>
          <w:rFonts w:cs="Arial"/>
          <w:b w:val="0"/>
          <w:iCs/>
        </w:rPr>
      </w:pPr>
    </w:p>
    <w:sectPr w:rsidR="00902240" w:rsidRPr="008D722A" w:rsidSect="008D7488">
      <w:headerReference w:type="even" r:id="rId10"/>
      <w:headerReference w:type="default" r:id="rId11"/>
      <w:footerReference w:type="even" r:id="rId12"/>
      <w:footerReference w:type="default" r:id="rId13"/>
      <w:headerReference w:type="first" r:id="rId14"/>
      <w:footerReference w:type="first" r:id="rId15"/>
      <w:pgSz w:w="11906" w:h="16838" w:code="9"/>
      <w:pgMar w:top="1417"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518" w:rsidRDefault="003B6518" w:rsidP="002D7583">
      <w:r>
        <w:separator/>
      </w:r>
    </w:p>
  </w:endnote>
  <w:endnote w:type="continuationSeparator" w:id="1">
    <w:p w:rsidR="003B6518" w:rsidRDefault="003B6518" w:rsidP="002D7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518" w:rsidRDefault="003B6518" w:rsidP="002D7583">
      <w:r>
        <w:separator/>
      </w:r>
    </w:p>
  </w:footnote>
  <w:footnote w:type="continuationSeparator" w:id="1">
    <w:p w:rsidR="003B6518" w:rsidRDefault="003B6518" w:rsidP="002D7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8" w:rsidRDefault="00A90A39">
    <w:pPr>
      <w:pStyle w:val="Nagwek"/>
    </w:pPr>
    <w:r>
      <w:rPr>
        <w:noProof/>
        <w:lang w:eastAsia="pl-PL"/>
      </w:rPr>
      <w:drawing>
        <wp:inline distT="0" distB="0" distL="0" distR="0">
          <wp:extent cx="5759450" cy="5289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52895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AA" w:rsidRDefault="00343CA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B8E"/>
    <w:multiLevelType w:val="multilevel"/>
    <w:tmpl w:val="023D0B8E"/>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
    <w:nsid w:val="089A7999"/>
    <w:multiLevelType w:val="hybridMultilevel"/>
    <w:tmpl w:val="8C5AEDB6"/>
    <w:lvl w:ilvl="0" w:tplc="209A3F38">
      <w:start w:val="1"/>
      <w:numFmt w:val="upperLetter"/>
      <w:lvlText w:val="%1)"/>
      <w:lvlJc w:val="left"/>
      <w:pPr>
        <w:ind w:left="720" w:hanging="360"/>
      </w:pPr>
    </w:lvl>
    <w:lvl w:ilvl="1" w:tplc="AAA88876">
      <w:start w:val="1"/>
      <w:numFmt w:val="lowerLetter"/>
      <w:lvlText w:val="%2."/>
      <w:lvlJc w:val="left"/>
      <w:pPr>
        <w:ind w:left="1440" w:hanging="360"/>
      </w:pPr>
    </w:lvl>
    <w:lvl w:ilvl="2" w:tplc="A69A0E58">
      <w:start w:val="1"/>
      <w:numFmt w:val="lowerRoman"/>
      <w:lvlText w:val="%3."/>
      <w:lvlJc w:val="right"/>
      <w:pPr>
        <w:ind w:left="2160" w:hanging="180"/>
      </w:pPr>
    </w:lvl>
    <w:lvl w:ilvl="3" w:tplc="A114EC9A">
      <w:start w:val="1"/>
      <w:numFmt w:val="decimal"/>
      <w:lvlText w:val="%4."/>
      <w:lvlJc w:val="left"/>
      <w:pPr>
        <w:ind w:left="2880" w:hanging="360"/>
      </w:pPr>
    </w:lvl>
    <w:lvl w:ilvl="4" w:tplc="96E0BB4A">
      <w:start w:val="1"/>
      <w:numFmt w:val="lowerLetter"/>
      <w:lvlText w:val="%5."/>
      <w:lvlJc w:val="left"/>
      <w:pPr>
        <w:ind w:left="3600" w:hanging="360"/>
      </w:pPr>
    </w:lvl>
    <w:lvl w:ilvl="5" w:tplc="7C26268A">
      <w:start w:val="1"/>
      <w:numFmt w:val="lowerRoman"/>
      <w:lvlText w:val="%6."/>
      <w:lvlJc w:val="right"/>
      <w:pPr>
        <w:ind w:left="4320" w:hanging="180"/>
      </w:pPr>
    </w:lvl>
    <w:lvl w:ilvl="6" w:tplc="FEE2F0C8">
      <w:start w:val="1"/>
      <w:numFmt w:val="decimal"/>
      <w:lvlText w:val="%7."/>
      <w:lvlJc w:val="left"/>
      <w:pPr>
        <w:ind w:left="5040" w:hanging="360"/>
      </w:pPr>
    </w:lvl>
    <w:lvl w:ilvl="7" w:tplc="C71E6DD6">
      <w:start w:val="1"/>
      <w:numFmt w:val="lowerLetter"/>
      <w:lvlText w:val="%8."/>
      <w:lvlJc w:val="left"/>
      <w:pPr>
        <w:ind w:left="5760" w:hanging="360"/>
      </w:pPr>
    </w:lvl>
    <w:lvl w:ilvl="8" w:tplc="1DFA59F0">
      <w:start w:val="1"/>
      <w:numFmt w:val="lowerRoman"/>
      <w:lvlText w:val="%9."/>
      <w:lvlJc w:val="right"/>
      <w:pPr>
        <w:ind w:left="6480" w:hanging="180"/>
      </w:pPr>
    </w:lvl>
  </w:abstractNum>
  <w:abstractNum w:abstractNumId="2">
    <w:nsid w:val="0944227C"/>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9D31206"/>
    <w:multiLevelType w:val="multilevel"/>
    <w:tmpl w:val="09D31206"/>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BB309F0"/>
    <w:multiLevelType w:val="hybridMultilevel"/>
    <w:tmpl w:val="844E47BC"/>
    <w:lvl w:ilvl="0" w:tplc="B0462512">
      <w:start w:val="1"/>
      <w:numFmt w:val="lowerLetter"/>
      <w:lvlText w:val="%1)"/>
      <w:lvlJc w:val="left"/>
      <w:pPr>
        <w:ind w:left="1353" w:hanging="360"/>
      </w:pPr>
      <w:rPr>
        <w:rFonts w:hint="default"/>
        <w:i w:val="0"/>
      </w:rPr>
    </w:lvl>
    <w:lvl w:ilvl="1" w:tplc="04150019" w:tentative="1">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nsid w:val="0D9B2653"/>
    <w:multiLevelType w:val="multilevel"/>
    <w:tmpl w:val="97644FD8"/>
    <w:lvl w:ilvl="0">
      <w:start w:val="1"/>
      <w:numFmt w:val="decimal"/>
      <w:lvlText w:val="%1."/>
      <w:lvlJc w:val="left"/>
      <w:pPr>
        <w:tabs>
          <w:tab w:val="left" w:pos="720"/>
        </w:tabs>
        <w:ind w:left="720" w:hanging="360"/>
      </w:pPr>
    </w:lvl>
    <w:lvl w:ilvl="1">
      <w:start w:val="1"/>
      <w:numFmt w:val="decimal"/>
      <w:lvlText w:val="%2)"/>
      <w:lvlJc w:val="left"/>
      <w:pPr>
        <w:ind w:left="786" w:hanging="36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10692C7A"/>
    <w:multiLevelType w:val="multilevel"/>
    <w:tmpl w:val="20108854"/>
    <w:lvl w:ilvl="0">
      <w:start w:val="1"/>
      <w:numFmt w:val="decimal"/>
      <w:lvlText w:val="%1."/>
      <w:lvlJc w:val="left"/>
      <w:pPr>
        <w:tabs>
          <w:tab w:val="left" w:pos="360"/>
        </w:tabs>
        <w:ind w:left="360" w:hanging="360"/>
      </w:pPr>
      <w:rPr>
        <w:i w:val="0"/>
      </w:rPr>
    </w:lvl>
    <w:lvl w:ilvl="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7">
    <w:nsid w:val="14B473C5"/>
    <w:multiLevelType w:val="hybridMultilevel"/>
    <w:tmpl w:val="446C5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363811"/>
    <w:multiLevelType w:val="multilevel"/>
    <w:tmpl w:val="54E4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193A48"/>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1C4126AF"/>
    <w:multiLevelType w:val="multilevel"/>
    <w:tmpl w:val="FB6CEEC6"/>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1D6E2D43"/>
    <w:multiLevelType w:val="hybridMultilevel"/>
    <w:tmpl w:val="2ABAA4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E4B4FC4"/>
    <w:multiLevelType w:val="hybridMultilevel"/>
    <w:tmpl w:val="C29C538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21CD5FCE"/>
    <w:multiLevelType w:val="hybridMultilevel"/>
    <w:tmpl w:val="3B300A24"/>
    <w:lvl w:ilvl="0" w:tplc="3B50BF10">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984961"/>
    <w:multiLevelType w:val="hybridMultilevel"/>
    <w:tmpl w:val="8682C92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280160C9"/>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nsid w:val="2EF23F63"/>
    <w:multiLevelType w:val="hybridMultilevel"/>
    <w:tmpl w:val="CE6A4C04"/>
    <w:lvl w:ilvl="0" w:tplc="BD3E81DC">
      <w:start w:val="1"/>
      <w:numFmt w:val="lowerLetter"/>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FCB53D9"/>
    <w:multiLevelType w:val="hybridMultilevel"/>
    <w:tmpl w:val="230A797A"/>
    <w:lvl w:ilvl="0" w:tplc="04150017">
      <w:start w:val="1"/>
      <w:numFmt w:val="lowerLetter"/>
      <w:lvlText w:val="%1)"/>
      <w:lvlJc w:val="left"/>
      <w:pPr>
        <w:ind w:left="720" w:hanging="360"/>
      </w:pPr>
    </w:lvl>
    <w:lvl w:ilvl="1" w:tplc="E5FCA068">
      <w:start w:val="1"/>
      <w:numFmt w:val="lowerLetter"/>
      <w:lvlText w:val="%2."/>
      <w:lvlJc w:val="left"/>
      <w:pPr>
        <w:ind w:left="1440" w:hanging="360"/>
      </w:pPr>
    </w:lvl>
    <w:lvl w:ilvl="2" w:tplc="53206AF2">
      <w:start w:val="1"/>
      <w:numFmt w:val="lowerRoman"/>
      <w:lvlText w:val="%3."/>
      <w:lvlJc w:val="right"/>
      <w:pPr>
        <w:ind w:left="2160" w:hanging="180"/>
      </w:pPr>
    </w:lvl>
    <w:lvl w:ilvl="3" w:tplc="50066A8C">
      <w:start w:val="1"/>
      <w:numFmt w:val="decimal"/>
      <w:lvlText w:val="%4."/>
      <w:lvlJc w:val="left"/>
      <w:pPr>
        <w:ind w:left="2880" w:hanging="360"/>
      </w:pPr>
    </w:lvl>
    <w:lvl w:ilvl="4" w:tplc="195654DE">
      <w:start w:val="1"/>
      <w:numFmt w:val="lowerLetter"/>
      <w:lvlText w:val="%5."/>
      <w:lvlJc w:val="left"/>
      <w:pPr>
        <w:ind w:left="3600" w:hanging="360"/>
      </w:pPr>
    </w:lvl>
    <w:lvl w:ilvl="5" w:tplc="3C666F10">
      <w:start w:val="1"/>
      <w:numFmt w:val="lowerRoman"/>
      <w:lvlText w:val="%6."/>
      <w:lvlJc w:val="right"/>
      <w:pPr>
        <w:ind w:left="4320" w:hanging="180"/>
      </w:pPr>
    </w:lvl>
    <w:lvl w:ilvl="6" w:tplc="4CF831B4">
      <w:start w:val="1"/>
      <w:numFmt w:val="decimal"/>
      <w:lvlText w:val="%7."/>
      <w:lvlJc w:val="left"/>
      <w:pPr>
        <w:ind w:left="5040" w:hanging="360"/>
      </w:pPr>
    </w:lvl>
    <w:lvl w:ilvl="7" w:tplc="54D4C4D4">
      <w:start w:val="1"/>
      <w:numFmt w:val="lowerLetter"/>
      <w:lvlText w:val="%8."/>
      <w:lvlJc w:val="left"/>
      <w:pPr>
        <w:ind w:left="5760" w:hanging="360"/>
      </w:pPr>
    </w:lvl>
    <w:lvl w:ilvl="8" w:tplc="7930BD9C">
      <w:start w:val="1"/>
      <w:numFmt w:val="lowerRoman"/>
      <w:lvlText w:val="%9."/>
      <w:lvlJc w:val="right"/>
      <w:pPr>
        <w:ind w:left="6480" w:hanging="180"/>
      </w:pPr>
    </w:lvl>
  </w:abstractNum>
  <w:abstractNum w:abstractNumId="18">
    <w:nsid w:val="3918179E"/>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39290DF4"/>
    <w:multiLevelType w:val="hybridMultilevel"/>
    <w:tmpl w:val="F8662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F2788B"/>
    <w:multiLevelType w:val="hybridMultilevel"/>
    <w:tmpl w:val="FFFFFFFF"/>
    <w:lvl w:ilvl="0" w:tplc="FF98330E">
      <w:start w:val="1"/>
      <w:numFmt w:val="decimal"/>
      <w:lvlText w:val="%1."/>
      <w:lvlJc w:val="left"/>
      <w:pPr>
        <w:ind w:left="720" w:hanging="360"/>
      </w:pPr>
    </w:lvl>
    <w:lvl w:ilvl="1" w:tplc="1B9811F6">
      <w:start w:val="1"/>
      <w:numFmt w:val="lowerLetter"/>
      <w:lvlText w:val="%2."/>
      <w:lvlJc w:val="left"/>
      <w:pPr>
        <w:ind w:left="1440" w:hanging="360"/>
      </w:pPr>
    </w:lvl>
    <w:lvl w:ilvl="2" w:tplc="57C6D86A">
      <w:start w:val="1"/>
      <w:numFmt w:val="lowerRoman"/>
      <w:lvlText w:val="%3."/>
      <w:lvlJc w:val="right"/>
      <w:pPr>
        <w:ind w:left="2160" w:hanging="180"/>
      </w:pPr>
    </w:lvl>
    <w:lvl w:ilvl="3" w:tplc="10328FD0">
      <w:start w:val="1"/>
      <w:numFmt w:val="decimal"/>
      <w:lvlText w:val="%4."/>
      <w:lvlJc w:val="left"/>
      <w:pPr>
        <w:ind w:left="2880" w:hanging="360"/>
      </w:pPr>
    </w:lvl>
    <w:lvl w:ilvl="4" w:tplc="8484664C">
      <w:start w:val="1"/>
      <w:numFmt w:val="lowerLetter"/>
      <w:lvlText w:val="%5."/>
      <w:lvlJc w:val="left"/>
      <w:pPr>
        <w:ind w:left="3600" w:hanging="360"/>
      </w:pPr>
    </w:lvl>
    <w:lvl w:ilvl="5" w:tplc="ECDEBAE8">
      <w:start w:val="1"/>
      <w:numFmt w:val="lowerRoman"/>
      <w:lvlText w:val="%6."/>
      <w:lvlJc w:val="right"/>
      <w:pPr>
        <w:ind w:left="4320" w:hanging="180"/>
      </w:pPr>
    </w:lvl>
    <w:lvl w:ilvl="6" w:tplc="FFC84AFE">
      <w:start w:val="1"/>
      <w:numFmt w:val="decimal"/>
      <w:lvlText w:val="%7."/>
      <w:lvlJc w:val="left"/>
      <w:pPr>
        <w:ind w:left="5040" w:hanging="360"/>
      </w:pPr>
    </w:lvl>
    <w:lvl w:ilvl="7" w:tplc="851AC550">
      <w:start w:val="1"/>
      <w:numFmt w:val="lowerLetter"/>
      <w:lvlText w:val="%8."/>
      <w:lvlJc w:val="left"/>
      <w:pPr>
        <w:ind w:left="5760" w:hanging="360"/>
      </w:pPr>
    </w:lvl>
    <w:lvl w:ilvl="8" w:tplc="262CD77C">
      <w:start w:val="1"/>
      <w:numFmt w:val="lowerRoman"/>
      <w:lvlText w:val="%9."/>
      <w:lvlJc w:val="right"/>
      <w:pPr>
        <w:ind w:left="6480" w:hanging="180"/>
      </w:pPr>
    </w:lvl>
  </w:abstractNum>
  <w:abstractNum w:abstractNumId="21">
    <w:nsid w:val="39FE17DD"/>
    <w:multiLevelType w:val="hybridMultilevel"/>
    <w:tmpl w:val="B62EB9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E97AE3"/>
    <w:multiLevelType w:val="hybridMultilevel"/>
    <w:tmpl w:val="250811EC"/>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F06A69"/>
    <w:multiLevelType w:val="multilevel"/>
    <w:tmpl w:val="BAAE3A3C"/>
    <w:lvl w:ilvl="0">
      <w:start w:val="1"/>
      <w:numFmt w:val="decimal"/>
      <w:lvlText w:val="%1."/>
      <w:lvlJc w:val="left"/>
      <w:pPr>
        <w:tabs>
          <w:tab w:val="left" w:pos="720"/>
        </w:tabs>
        <w:ind w:left="720" w:hanging="360"/>
      </w:pPr>
      <w:rPr>
        <w:sz w:val="22"/>
        <w:szCs w:val="22"/>
      </w:r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nsid w:val="484E1BE6"/>
    <w:multiLevelType w:val="hybridMultilevel"/>
    <w:tmpl w:val="2B245D80"/>
    <w:lvl w:ilvl="0" w:tplc="0415000F">
      <w:start w:val="1"/>
      <w:numFmt w:val="decimal"/>
      <w:lvlText w:val="%1."/>
      <w:lvlJc w:val="left"/>
      <w:pPr>
        <w:ind w:left="720" w:hanging="360"/>
      </w:pPr>
      <w:rPr>
        <w:rFonts w:hint="default"/>
      </w:rPr>
    </w:lvl>
    <w:lvl w:ilvl="1" w:tplc="7DFA725A">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CB3D0A"/>
    <w:multiLevelType w:val="multilevel"/>
    <w:tmpl w:val="49CB3D0A"/>
    <w:lvl w:ilvl="0">
      <w:start w:val="1"/>
      <w:numFmt w:val="decimal"/>
      <w:lvlText w:val="%1."/>
      <w:lvlJc w:val="left"/>
      <w:pPr>
        <w:tabs>
          <w:tab w:val="left" w:pos="723"/>
        </w:tabs>
        <w:ind w:left="723" w:hanging="360"/>
      </w:pPr>
    </w:lvl>
    <w:lvl w:ilvl="1" w:tentative="1">
      <w:start w:val="1"/>
      <w:numFmt w:val="lowerLetter"/>
      <w:lvlText w:val="%2."/>
      <w:lvlJc w:val="left"/>
      <w:pPr>
        <w:tabs>
          <w:tab w:val="left" w:pos="1443"/>
        </w:tabs>
        <w:ind w:left="1443"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nsid w:val="4C633327"/>
    <w:multiLevelType w:val="hybridMultilevel"/>
    <w:tmpl w:val="15AE18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F565701"/>
    <w:multiLevelType w:val="hybridMultilevel"/>
    <w:tmpl w:val="CC242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A16066"/>
    <w:multiLevelType w:val="multilevel"/>
    <w:tmpl w:val="54A16066"/>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tentative="1">
      <w:start w:val="1"/>
      <w:numFmt w:val="lowerRoman"/>
      <w:lvlText w:val="%3)"/>
      <w:lvlJc w:val="left"/>
      <w:pPr>
        <w:tabs>
          <w:tab w:val="left" w:pos="1080"/>
        </w:tabs>
        <w:ind w:left="1080" w:hanging="360"/>
      </w:pPr>
    </w:lvl>
    <w:lvl w:ilvl="3" w:tentative="1">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29">
    <w:nsid w:val="59322C0F"/>
    <w:multiLevelType w:val="hybridMultilevel"/>
    <w:tmpl w:val="5C384AA6"/>
    <w:lvl w:ilvl="0" w:tplc="04150017">
      <w:start w:val="1"/>
      <w:numFmt w:val="lowerLetter"/>
      <w:lvlText w:val="%1)"/>
      <w:lvlJc w:val="left"/>
      <w:pPr>
        <w:ind w:left="1429" w:hanging="360"/>
      </w:pPr>
    </w:lvl>
    <w:lvl w:ilvl="1" w:tplc="138C2666">
      <w:start w:val="1"/>
      <w:numFmt w:val="lowerLetter"/>
      <w:lvlText w:val="%2)"/>
      <w:lvlJc w:val="left"/>
      <w:pPr>
        <w:ind w:left="2149" w:hanging="360"/>
      </w:pPr>
      <w:rPr>
        <w:i w:val="0"/>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5BF870CE"/>
    <w:multiLevelType w:val="multilevel"/>
    <w:tmpl w:val="558C5228"/>
    <w:lvl w:ilvl="0">
      <w:start w:val="1"/>
      <w:numFmt w:val="decimal"/>
      <w:lvlText w:val="%1."/>
      <w:lvlJc w:val="left"/>
      <w:pPr>
        <w:tabs>
          <w:tab w:val="left" w:pos="1778"/>
        </w:tabs>
        <w:ind w:left="1778" w:hanging="360"/>
      </w:pPr>
    </w:lvl>
    <w:lvl w:ilvl="1">
      <w:start w:val="1"/>
      <w:numFmt w:val="decimal"/>
      <w:lvlText w:val="%2"/>
      <w:lvlJc w:val="left"/>
      <w:pPr>
        <w:tabs>
          <w:tab w:val="left" w:pos="2498"/>
        </w:tabs>
        <w:ind w:left="2498" w:hanging="360"/>
      </w:pPr>
    </w:lvl>
    <w:lvl w:ilvl="2">
      <w:start w:val="1"/>
      <w:numFmt w:val="decimal"/>
      <w:lvlText w:val="%3)"/>
      <w:lvlJc w:val="left"/>
      <w:pPr>
        <w:tabs>
          <w:tab w:val="left" w:pos="3398"/>
        </w:tabs>
        <w:ind w:left="3398" w:hanging="360"/>
      </w:pPr>
      <w:rPr>
        <w:i w:val="0"/>
        <w:iCs w:val="0"/>
      </w:rPr>
    </w:lvl>
    <w:lvl w:ilvl="3" w:tentative="1">
      <w:start w:val="1"/>
      <w:numFmt w:val="decimal"/>
      <w:lvlText w:val="%4."/>
      <w:lvlJc w:val="left"/>
      <w:pPr>
        <w:tabs>
          <w:tab w:val="left" w:pos="3938"/>
        </w:tabs>
        <w:ind w:left="3938" w:hanging="360"/>
      </w:pPr>
    </w:lvl>
    <w:lvl w:ilvl="4" w:tentative="1">
      <w:start w:val="1"/>
      <w:numFmt w:val="decimal"/>
      <w:lvlText w:val="%5."/>
      <w:lvlJc w:val="left"/>
      <w:pPr>
        <w:tabs>
          <w:tab w:val="left" w:pos="4658"/>
        </w:tabs>
        <w:ind w:left="4658" w:hanging="360"/>
      </w:pPr>
    </w:lvl>
    <w:lvl w:ilvl="5" w:tentative="1">
      <w:start w:val="1"/>
      <w:numFmt w:val="decimal"/>
      <w:lvlText w:val="%6."/>
      <w:lvlJc w:val="left"/>
      <w:pPr>
        <w:tabs>
          <w:tab w:val="left" w:pos="5378"/>
        </w:tabs>
        <w:ind w:left="5378" w:hanging="360"/>
      </w:pPr>
    </w:lvl>
    <w:lvl w:ilvl="6" w:tentative="1">
      <w:start w:val="1"/>
      <w:numFmt w:val="decimal"/>
      <w:lvlText w:val="%7."/>
      <w:lvlJc w:val="left"/>
      <w:pPr>
        <w:tabs>
          <w:tab w:val="left" w:pos="6098"/>
        </w:tabs>
        <w:ind w:left="6098" w:hanging="360"/>
      </w:pPr>
    </w:lvl>
    <w:lvl w:ilvl="7" w:tentative="1">
      <w:start w:val="1"/>
      <w:numFmt w:val="decimal"/>
      <w:lvlText w:val="%8."/>
      <w:lvlJc w:val="left"/>
      <w:pPr>
        <w:tabs>
          <w:tab w:val="left" w:pos="6818"/>
        </w:tabs>
        <w:ind w:left="6818" w:hanging="360"/>
      </w:pPr>
    </w:lvl>
    <w:lvl w:ilvl="8" w:tentative="1">
      <w:start w:val="1"/>
      <w:numFmt w:val="decimal"/>
      <w:lvlText w:val="%9."/>
      <w:lvlJc w:val="left"/>
      <w:pPr>
        <w:tabs>
          <w:tab w:val="left" w:pos="7538"/>
        </w:tabs>
        <w:ind w:left="7538" w:hanging="360"/>
      </w:pPr>
    </w:lvl>
  </w:abstractNum>
  <w:abstractNum w:abstractNumId="31">
    <w:nsid w:val="5C55618B"/>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1500"/>
        </w:tabs>
        <w:ind w:left="1500"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3">
    <w:nsid w:val="5D6F36AD"/>
    <w:multiLevelType w:val="multilevel"/>
    <w:tmpl w:val="7CBC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113C26"/>
    <w:multiLevelType w:val="multilevel"/>
    <w:tmpl w:val="97644FD8"/>
    <w:lvl w:ilvl="0">
      <w:start w:val="1"/>
      <w:numFmt w:val="decimal"/>
      <w:lvlText w:val="%1."/>
      <w:lvlJc w:val="left"/>
      <w:pPr>
        <w:tabs>
          <w:tab w:val="left" w:pos="720"/>
        </w:tabs>
        <w:ind w:left="720" w:hanging="360"/>
      </w:pPr>
    </w:lvl>
    <w:lvl w:ilvl="1">
      <w:start w:val="1"/>
      <w:numFmt w:val="decimal"/>
      <w:lvlText w:val="%2)"/>
      <w:lvlJc w:val="left"/>
      <w:pPr>
        <w:ind w:left="786" w:hanging="36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5">
    <w:nsid w:val="69041A48"/>
    <w:multiLevelType w:val="multilevel"/>
    <w:tmpl w:val="203E53A6"/>
    <w:lvl w:ilvl="0">
      <w:start w:val="1"/>
      <w:numFmt w:val="decimal"/>
      <w:lvlText w:val="%1."/>
      <w:lvlJc w:val="left"/>
      <w:pPr>
        <w:tabs>
          <w:tab w:val="num" w:pos="360"/>
        </w:tabs>
      </w:pPr>
      <w:rPr>
        <w:rFonts w:hint="default"/>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0176D8A"/>
    <w:multiLevelType w:val="multilevel"/>
    <w:tmpl w:val="280160C9"/>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7">
    <w:nsid w:val="706A6D96"/>
    <w:multiLevelType w:val="hybridMultilevel"/>
    <w:tmpl w:val="AEA0CEE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nsid w:val="71047543"/>
    <w:multiLevelType w:val="multilevel"/>
    <w:tmpl w:val="CB4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5C51A9"/>
    <w:multiLevelType w:val="hybridMultilevel"/>
    <w:tmpl w:val="D33A032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1">
      <w:start w:val="1"/>
      <w:numFmt w:val="decimal"/>
      <w:lvlText w:val="%3)"/>
      <w:lvlJc w:val="left"/>
      <w:pPr>
        <w:ind w:left="606"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4DC789C"/>
    <w:multiLevelType w:val="multilevel"/>
    <w:tmpl w:val="63113C26"/>
    <w:lvl w:ilvl="0">
      <w:start w:val="1"/>
      <w:numFmt w:val="decimal"/>
      <w:lvlText w:val="%1."/>
      <w:lvlJc w:val="left"/>
      <w:pPr>
        <w:tabs>
          <w:tab w:val="left" w:pos="720"/>
        </w:tabs>
        <w:ind w:left="720" w:hanging="360"/>
      </w:pPr>
    </w:lvl>
    <w:lvl w:ilvl="1">
      <w:start w:val="1"/>
      <w:numFmt w:val="decimal"/>
      <w:lvlText w:val="%2)"/>
      <w:lvlJc w:val="left"/>
      <w:pPr>
        <w:tabs>
          <w:tab w:val="left" w:pos="846"/>
        </w:tabs>
        <w:ind w:left="846" w:hanging="420"/>
      </w:pPr>
    </w:lvl>
    <w:lvl w:ilvl="2" w:tentative="1">
      <w:start w:val="1"/>
      <w:numFmt w:val="decimal"/>
      <w:lvlText w:val="%3)"/>
      <w:lvlJc w:val="left"/>
      <w:pPr>
        <w:tabs>
          <w:tab w:val="left" w:pos="2340"/>
        </w:tabs>
        <w:ind w:left="234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1">
    <w:nsid w:val="75CE429F"/>
    <w:multiLevelType w:val="hybridMultilevel"/>
    <w:tmpl w:val="FEB4F5A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nsid w:val="7601653B"/>
    <w:multiLevelType w:val="multilevel"/>
    <w:tmpl w:val="42229AE0"/>
    <w:lvl w:ilvl="0">
      <w:start w:val="1"/>
      <w:numFmt w:val="decimal"/>
      <w:lvlText w:val="%1."/>
      <w:lvlJc w:val="left"/>
      <w:pPr>
        <w:tabs>
          <w:tab w:val="left" w:pos="720"/>
        </w:tabs>
        <w:ind w:left="720" w:hanging="360"/>
      </w:pPr>
      <w:rPr>
        <w:color w:val="auto"/>
      </w:rPr>
    </w:lvl>
    <w:lvl w:ilvl="1" w:tentative="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3">
    <w:nsid w:val="77DA416E"/>
    <w:multiLevelType w:val="hybridMultilevel"/>
    <w:tmpl w:val="984E7A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7D0506F0"/>
    <w:multiLevelType w:val="multilevel"/>
    <w:tmpl w:val="A22C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EF1402"/>
    <w:multiLevelType w:val="multilevel"/>
    <w:tmpl w:val="558C5228"/>
    <w:lvl w:ilvl="0">
      <w:start w:val="1"/>
      <w:numFmt w:val="decimal"/>
      <w:lvlText w:val="%1."/>
      <w:lvlJc w:val="left"/>
      <w:pPr>
        <w:tabs>
          <w:tab w:val="left" w:pos="1778"/>
        </w:tabs>
        <w:ind w:left="1778" w:hanging="360"/>
      </w:pPr>
    </w:lvl>
    <w:lvl w:ilvl="1">
      <w:start w:val="1"/>
      <w:numFmt w:val="decimal"/>
      <w:lvlText w:val="%2"/>
      <w:lvlJc w:val="left"/>
      <w:pPr>
        <w:tabs>
          <w:tab w:val="left" w:pos="2498"/>
        </w:tabs>
        <w:ind w:left="2498" w:hanging="360"/>
      </w:pPr>
    </w:lvl>
    <w:lvl w:ilvl="2">
      <w:start w:val="1"/>
      <w:numFmt w:val="decimal"/>
      <w:lvlText w:val="%3)"/>
      <w:lvlJc w:val="left"/>
      <w:pPr>
        <w:tabs>
          <w:tab w:val="left" w:pos="3398"/>
        </w:tabs>
        <w:ind w:left="3398" w:hanging="360"/>
      </w:pPr>
      <w:rPr>
        <w:i w:val="0"/>
        <w:iCs w:val="0"/>
      </w:rPr>
    </w:lvl>
    <w:lvl w:ilvl="3" w:tentative="1">
      <w:start w:val="1"/>
      <w:numFmt w:val="decimal"/>
      <w:lvlText w:val="%4."/>
      <w:lvlJc w:val="left"/>
      <w:pPr>
        <w:tabs>
          <w:tab w:val="left" w:pos="3938"/>
        </w:tabs>
        <w:ind w:left="3938" w:hanging="360"/>
      </w:pPr>
    </w:lvl>
    <w:lvl w:ilvl="4" w:tentative="1">
      <w:start w:val="1"/>
      <w:numFmt w:val="decimal"/>
      <w:lvlText w:val="%5."/>
      <w:lvlJc w:val="left"/>
      <w:pPr>
        <w:tabs>
          <w:tab w:val="left" w:pos="4658"/>
        </w:tabs>
        <w:ind w:left="4658" w:hanging="360"/>
      </w:pPr>
    </w:lvl>
    <w:lvl w:ilvl="5" w:tentative="1">
      <w:start w:val="1"/>
      <w:numFmt w:val="decimal"/>
      <w:lvlText w:val="%6."/>
      <w:lvlJc w:val="left"/>
      <w:pPr>
        <w:tabs>
          <w:tab w:val="left" w:pos="5378"/>
        </w:tabs>
        <w:ind w:left="5378" w:hanging="360"/>
      </w:pPr>
    </w:lvl>
    <w:lvl w:ilvl="6" w:tentative="1">
      <w:start w:val="1"/>
      <w:numFmt w:val="decimal"/>
      <w:lvlText w:val="%7."/>
      <w:lvlJc w:val="left"/>
      <w:pPr>
        <w:tabs>
          <w:tab w:val="left" w:pos="6098"/>
        </w:tabs>
        <w:ind w:left="6098" w:hanging="360"/>
      </w:pPr>
    </w:lvl>
    <w:lvl w:ilvl="7" w:tentative="1">
      <w:start w:val="1"/>
      <w:numFmt w:val="decimal"/>
      <w:lvlText w:val="%8."/>
      <w:lvlJc w:val="left"/>
      <w:pPr>
        <w:tabs>
          <w:tab w:val="left" w:pos="6818"/>
        </w:tabs>
        <w:ind w:left="6818" w:hanging="360"/>
      </w:pPr>
    </w:lvl>
    <w:lvl w:ilvl="8" w:tentative="1">
      <w:start w:val="1"/>
      <w:numFmt w:val="decimal"/>
      <w:lvlText w:val="%9."/>
      <w:lvlJc w:val="left"/>
      <w:pPr>
        <w:tabs>
          <w:tab w:val="left" w:pos="7538"/>
        </w:tabs>
        <w:ind w:left="7538" w:hanging="360"/>
      </w:pPr>
    </w:lvl>
  </w:abstractNum>
  <w:num w:numId="1">
    <w:abstractNumId w:val="15"/>
    <w:lvlOverride w:ilvl="0">
      <w:startOverride w:val="1"/>
    </w:lvlOverride>
  </w:num>
  <w:num w:numId="2">
    <w:abstractNumId w:val="45"/>
  </w:num>
  <w:num w:numId="3">
    <w:abstractNumId w:val="28"/>
    <w:lvlOverride w:ilvl="0">
      <w:startOverride w:val="1"/>
    </w:lvlOverride>
  </w:num>
  <w:num w:numId="4">
    <w:abstractNumId w:val="23"/>
    <w:lvlOverride w:ilvl="0">
      <w:startOverride w:val="1"/>
    </w:lvlOverride>
  </w:num>
  <w:num w:numId="5">
    <w:abstractNumId w:val="34"/>
  </w:num>
  <w:num w:numId="6">
    <w:abstractNumId w:val="25"/>
    <w:lvlOverride w:ilvl="0">
      <w:startOverride w:val="1"/>
    </w:lvlOverride>
  </w:num>
  <w:num w:numId="7">
    <w:abstractNumId w:val="0"/>
  </w:num>
  <w:num w:numId="8">
    <w:abstractNumId w:val="6"/>
    <w:lvlOverride w:ilvl="0">
      <w:startOverride w:val="1"/>
    </w:lvlOverride>
  </w:num>
  <w:num w:numId="9">
    <w:abstractNumId w:val="3"/>
    <w:lvlOverride w:ilvl="0">
      <w:startOverride w:val="1"/>
    </w:lvlOverride>
  </w:num>
  <w:num w:numId="10">
    <w:abstractNumId w:val="37"/>
  </w:num>
  <w:num w:numId="11">
    <w:abstractNumId w:val="32"/>
  </w:num>
  <w:num w:numId="12">
    <w:abstractNumId w:val="41"/>
  </w:num>
  <w:num w:numId="13">
    <w:abstractNumId w:val="39"/>
  </w:num>
  <w:num w:numId="14">
    <w:abstractNumId w:val="26"/>
  </w:num>
  <w:num w:numId="15">
    <w:abstractNumId w:val="12"/>
  </w:num>
  <w:num w:numId="16">
    <w:abstractNumId w:val="14"/>
  </w:num>
  <w:num w:numId="17">
    <w:abstractNumId w:val="10"/>
  </w:num>
  <w:num w:numId="18">
    <w:abstractNumId w:val="24"/>
  </w:num>
  <w:num w:numId="19">
    <w:abstractNumId w:val="29"/>
  </w:num>
  <w:num w:numId="20">
    <w:abstractNumId w:val="16"/>
  </w:num>
  <w:num w:numId="21">
    <w:abstractNumId w:val="4"/>
  </w:num>
  <w:num w:numId="22">
    <w:abstractNumId w:val="13"/>
  </w:num>
  <w:num w:numId="23">
    <w:abstractNumId w:val="30"/>
  </w:num>
  <w:num w:numId="24">
    <w:abstractNumId w:val="27"/>
  </w:num>
  <w:num w:numId="25">
    <w:abstractNumId w:val="35"/>
  </w:num>
  <w:num w:numId="26">
    <w:abstractNumId w:val="11"/>
  </w:num>
  <w:num w:numId="27">
    <w:abstractNumId w:val="9"/>
  </w:num>
  <w:num w:numId="28">
    <w:abstractNumId w:val="36"/>
  </w:num>
  <w:num w:numId="29">
    <w:abstractNumId w:val="31"/>
  </w:num>
  <w:num w:numId="30">
    <w:abstractNumId w:val="18"/>
  </w:num>
  <w:num w:numId="31">
    <w:abstractNumId w:val="40"/>
  </w:num>
  <w:num w:numId="32">
    <w:abstractNumId w:val="21"/>
  </w:num>
  <w:num w:numId="33">
    <w:abstractNumId w:val="2"/>
  </w:num>
  <w:num w:numId="34">
    <w:abstractNumId w:val="42"/>
  </w:num>
  <w:num w:numId="35">
    <w:abstractNumId w:val="43"/>
  </w:num>
  <w:num w:numId="36">
    <w:abstractNumId w:val="7"/>
  </w:num>
  <w:num w:numId="37">
    <w:abstractNumId w:val="1"/>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9"/>
  </w:num>
  <w:num w:numId="41">
    <w:abstractNumId w:val="5"/>
  </w:num>
  <w:num w:numId="42">
    <w:abstractNumId w:val="17"/>
  </w:num>
  <w:num w:numId="43">
    <w:abstractNumId w:val="20"/>
  </w:num>
  <w:num w:numId="44">
    <w:abstractNumId w:val="44"/>
  </w:num>
  <w:num w:numId="45">
    <w:abstractNumId w:val="33"/>
  </w:num>
  <w:num w:numId="46">
    <w:abstractNumId w:val="8"/>
  </w:num>
  <w:num w:numId="47">
    <w:abstractNumId w:val="3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08"/>
  <w:hyphenationZone w:val="425"/>
  <w:drawingGridHorizontalSpacing w:val="120"/>
  <w:displayHorizont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doNotLeaveBackslashAlone/>
    <w:ulTrailSpace/>
    <w:doNotExpandShiftReturn/>
    <w:useFELayout/>
  </w:compat>
  <w:rsids>
    <w:rsidRoot w:val="002D7583"/>
    <w:rsid w:val="0000289F"/>
    <w:rsid w:val="00002B30"/>
    <w:rsid w:val="000130ED"/>
    <w:rsid w:val="000137FB"/>
    <w:rsid w:val="00013996"/>
    <w:rsid w:val="00014361"/>
    <w:rsid w:val="00020B22"/>
    <w:rsid w:val="00021A24"/>
    <w:rsid w:val="00021C49"/>
    <w:rsid w:val="0002208C"/>
    <w:rsid w:val="0002750D"/>
    <w:rsid w:val="00030408"/>
    <w:rsid w:val="0003095C"/>
    <w:rsid w:val="00030BDB"/>
    <w:rsid w:val="000326A4"/>
    <w:rsid w:val="0003293F"/>
    <w:rsid w:val="00033CA9"/>
    <w:rsid w:val="0003604B"/>
    <w:rsid w:val="00036D58"/>
    <w:rsid w:val="00041F46"/>
    <w:rsid w:val="00042248"/>
    <w:rsid w:val="0004293E"/>
    <w:rsid w:val="0004311D"/>
    <w:rsid w:val="00043FD5"/>
    <w:rsid w:val="00046235"/>
    <w:rsid w:val="000477B9"/>
    <w:rsid w:val="000478AE"/>
    <w:rsid w:val="00052F00"/>
    <w:rsid w:val="00053881"/>
    <w:rsid w:val="00055798"/>
    <w:rsid w:val="00056C06"/>
    <w:rsid w:val="000613A9"/>
    <w:rsid w:val="000625BB"/>
    <w:rsid w:val="0006347F"/>
    <w:rsid w:val="00064261"/>
    <w:rsid w:val="00064654"/>
    <w:rsid w:val="00066C50"/>
    <w:rsid w:val="000723B0"/>
    <w:rsid w:val="00077C5D"/>
    <w:rsid w:val="00081549"/>
    <w:rsid w:val="000820BF"/>
    <w:rsid w:val="0008314E"/>
    <w:rsid w:val="00083861"/>
    <w:rsid w:val="00084BFA"/>
    <w:rsid w:val="0009065D"/>
    <w:rsid w:val="00091FBB"/>
    <w:rsid w:val="000923C2"/>
    <w:rsid w:val="00095CCC"/>
    <w:rsid w:val="00096518"/>
    <w:rsid w:val="00096C4E"/>
    <w:rsid w:val="00096FC0"/>
    <w:rsid w:val="000A1380"/>
    <w:rsid w:val="000A1C51"/>
    <w:rsid w:val="000A23A9"/>
    <w:rsid w:val="000A2AA4"/>
    <w:rsid w:val="000A3AE7"/>
    <w:rsid w:val="000A45EF"/>
    <w:rsid w:val="000A4C16"/>
    <w:rsid w:val="000B0893"/>
    <w:rsid w:val="000B16CE"/>
    <w:rsid w:val="000C0C02"/>
    <w:rsid w:val="000C1C46"/>
    <w:rsid w:val="000C1F50"/>
    <w:rsid w:val="000C3ABC"/>
    <w:rsid w:val="000C61D5"/>
    <w:rsid w:val="000C6409"/>
    <w:rsid w:val="000C78CA"/>
    <w:rsid w:val="000D0C1B"/>
    <w:rsid w:val="000D1E53"/>
    <w:rsid w:val="000D576B"/>
    <w:rsid w:val="000D6807"/>
    <w:rsid w:val="000E0329"/>
    <w:rsid w:val="000E5A6A"/>
    <w:rsid w:val="000E736E"/>
    <w:rsid w:val="000E7C89"/>
    <w:rsid w:val="000F1C88"/>
    <w:rsid w:val="000F269C"/>
    <w:rsid w:val="000F4007"/>
    <w:rsid w:val="000F437A"/>
    <w:rsid w:val="000F511A"/>
    <w:rsid w:val="00101046"/>
    <w:rsid w:val="00101AE3"/>
    <w:rsid w:val="00101F0B"/>
    <w:rsid w:val="00102554"/>
    <w:rsid w:val="00102F4A"/>
    <w:rsid w:val="0010471E"/>
    <w:rsid w:val="001049AE"/>
    <w:rsid w:val="001065BB"/>
    <w:rsid w:val="0011523D"/>
    <w:rsid w:val="001167F7"/>
    <w:rsid w:val="001178DB"/>
    <w:rsid w:val="00120795"/>
    <w:rsid w:val="001215A8"/>
    <w:rsid w:val="00121C3B"/>
    <w:rsid w:val="00124059"/>
    <w:rsid w:val="00127B0D"/>
    <w:rsid w:val="001308CD"/>
    <w:rsid w:val="00131715"/>
    <w:rsid w:val="00132865"/>
    <w:rsid w:val="00133A5B"/>
    <w:rsid w:val="0013692A"/>
    <w:rsid w:val="00140A0E"/>
    <w:rsid w:val="0014139B"/>
    <w:rsid w:val="0014178C"/>
    <w:rsid w:val="00144A21"/>
    <w:rsid w:val="001458C5"/>
    <w:rsid w:val="00146311"/>
    <w:rsid w:val="00152585"/>
    <w:rsid w:val="001544B1"/>
    <w:rsid w:val="00155BCC"/>
    <w:rsid w:val="001601DC"/>
    <w:rsid w:val="001610A2"/>
    <w:rsid w:val="00161116"/>
    <w:rsid w:val="0016291C"/>
    <w:rsid w:val="0016381C"/>
    <w:rsid w:val="00165480"/>
    <w:rsid w:val="00166391"/>
    <w:rsid w:val="0016798C"/>
    <w:rsid w:val="00170969"/>
    <w:rsid w:val="0017471A"/>
    <w:rsid w:val="0018240E"/>
    <w:rsid w:val="00182E4D"/>
    <w:rsid w:val="001918FD"/>
    <w:rsid w:val="00194134"/>
    <w:rsid w:val="0019474F"/>
    <w:rsid w:val="00196DD9"/>
    <w:rsid w:val="001A13FF"/>
    <w:rsid w:val="001A28F7"/>
    <w:rsid w:val="001A5E12"/>
    <w:rsid w:val="001A6162"/>
    <w:rsid w:val="001A7021"/>
    <w:rsid w:val="001B16D3"/>
    <w:rsid w:val="001B2620"/>
    <w:rsid w:val="001B27D6"/>
    <w:rsid w:val="001B590B"/>
    <w:rsid w:val="001B64AF"/>
    <w:rsid w:val="001C0A96"/>
    <w:rsid w:val="001C3B74"/>
    <w:rsid w:val="001C3E91"/>
    <w:rsid w:val="001C55FE"/>
    <w:rsid w:val="001C5E60"/>
    <w:rsid w:val="001C741A"/>
    <w:rsid w:val="001C79D8"/>
    <w:rsid w:val="001C7DC8"/>
    <w:rsid w:val="001D0739"/>
    <w:rsid w:val="001D07CE"/>
    <w:rsid w:val="001D10D8"/>
    <w:rsid w:val="001D13F7"/>
    <w:rsid w:val="001D1545"/>
    <w:rsid w:val="001D5DDF"/>
    <w:rsid w:val="001D641E"/>
    <w:rsid w:val="001E034C"/>
    <w:rsid w:val="001E333E"/>
    <w:rsid w:val="001E3669"/>
    <w:rsid w:val="001E3845"/>
    <w:rsid w:val="001E5CF0"/>
    <w:rsid w:val="001E7BCD"/>
    <w:rsid w:val="001F22D4"/>
    <w:rsid w:val="001F23A0"/>
    <w:rsid w:val="001F3288"/>
    <w:rsid w:val="001F48FD"/>
    <w:rsid w:val="001F5BAB"/>
    <w:rsid w:val="001F5BAF"/>
    <w:rsid w:val="001F6A63"/>
    <w:rsid w:val="00200130"/>
    <w:rsid w:val="0020384E"/>
    <w:rsid w:val="00203AAF"/>
    <w:rsid w:val="002052F9"/>
    <w:rsid w:val="002054B7"/>
    <w:rsid w:val="00206891"/>
    <w:rsid w:val="00206991"/>
    <w:rsid w:val="00206B74"/>
    <w:rsid w:val="00211E16"/>
    <w:rsid w:val="00214672"/>
    <w:rsid w:val="00220370"/>
    <w:rsid w:val="00220C7C"/>
    <w:rsid w:val="002220B0"/>
    <w:rsid w:val="00226710"/>
    <w:rsid w:val="00226FC7"/>
    <w:rsid w:val="0022730F"/>
    <w:rsid w:val="00232428"/>
    <w:rsid w:val="00232E82"/>
    <w:rsid w:val="002357D2"/>
    <w:rsid w:val="002414F2"/>
    <w:rsid w:val="00251CE0"/>
    <w:rsid w:val="002538B8"/>
    <w:rsid w:val="00253C17"/>
    <w:rsid w:val="002548C9"/>
    <w:rsid w:val="002561C6"/>
    <w:rsid w:val="00261B22"/>
    <w:rsid w:val="00264E2E"/>
    <w:rsid w:val="00267715"/>
    <w:rsid w:val="002704E6"/>
    <w:rsid w:val="00274654"/>
    <w:rsid w:val="00283982"/>
    <w:rsid w:val="00284481"/>
    <w:rsid w:val="002855BB"/>
    <w:rsid w:val="00292F20"/>
    <w:rsid w:val="002A4252"/>
    <w:rsid w:val="002A51EF"/>
    <w:rsid w:val="002A6317"/>
    <w:rsid w:val="002B03E2"/>
    <w:rsid w:val="002B28D0"/>
    <w:rsid w:val="002B38F6"/>
    <w:rsid w:val="002B5C0B"/>
    <w:rsid w:val="002B7553"/>
    <w:rsid w:val="002B7ACE"/>
    <w:rsid w:val="002C013D"/>
    <w:rsid w:val="002C1269"/>
    <w:rsid w:val="002C1524"/>
    <w:rsid w:val="002C284A"/>
    <w:rsid w:val="002C6775"/>
    <w:rsid w:val="002D1502"/>
    <w:rsid w:val="002D1B57"/>
    <w:rsid w:val="002D4B5A"/>
    <w:rsid w:val="002D591E"/>
    <w:rsid w:val="002D630F"/>
    <w:rsid w:val="002D6CCD"/>
    <w:rsid w:val="002D7583"/>
    <w:rsid w:val="002E01EB"/>
    <w:rsid w:val="002E198B"/>
    <w:rsid w:val="002E2668"/>
    <w:rsid w:val="002E4FE7"/>
    <w:rsid w:val="002E7855"/>
    <w:rsid w:val="002F29AF"/>
    <w:rsid w:val="002F7117"/>
    <w:rsid w:val="002F7834"/>
    <w:rsid w:val="00303631"/>
    <w:rsid w:val="00303BC5"/>
    <w:rsid w:val="00306637"/>
    <w:rsid w:val="00311D0A"/>
    <w:rsid w:val="0031395B"/>
    <w:rsid w:val="00316AD6"/>
    <w:rsid w:val="00317485"/>
    <w:rsid w:val="003174E2"/>
    <w:rsid w:val="00317CA7"/>
    <w:rsid w:val="00317F18"/>
    <w:rsid w:val="00322AE8"/>
    <w:rsid w:val="00322F56"/>
    <w:rsid w:val="00333D63"/>
    <w:rsid w:val="00336C88"/>
    <w:rsid w:val="00336E5D"/>
    <w:rsid w:val="00337BFD"/>
    <w:rsid w:val="00340823"/>
    <w:rsid w:val="00343CAA"/>
    <w:rsid w:val="00344DF9"/>
    <w:rsid w:val="00345ED7"/>
    <w:rsid w:val="00346025"/>
    <w:rsid w:val="003473EE"/>
    <w:rsid w:val="0035062E"/>
    <w:rsid w:val="00351079"/>
    <w:rsid w:val="00351824"/>
    <w:rsid w:val="003542B9"/>
    <w:rsid w:val="00355EF4"/>
    <w:rsid w:val="003566B5"/>
    <w:rsid w:val="00357D23"/>
    <w:rsid w:val="00362C9E"/>
    <w:rsid w:val="00365E57"/>
    <w:rsid w:val="0036681F"/>
    <w:rsid w:val="003733E2"/>
    <w:rsid w:val="00373CC7"/>
    <w:rsid w:val="003755E0"/>
    <w:rsid w:val="0037666D"/>
    <w:rsid w:val="00376FB5"/>
    <w:rsid w:val="0037704F"/>
    <w:rsid w:val="003804AA"/>
    <w:rsid w:val="003847C0"/>
    <w:rsid w:val="003913E9"/>
    <w:rsid w:val="0039406A"/>
    <w:rsid w:val="00394AA9"/>
    <w:rsid w:val="00395D1B"/>
    <w:rsid w:val="003960FB"/>
    <w:rsid w:val="00396125"/>
    <w:rsid w:val="00397D59"/>
    <w:rsid w:val="003A400B"/>
    <w:rsid w:val="003A4F07"/>
    <w:rsid w:val="003A6F58"/>
    <w:rsid w:val="003A7A36"/>
    <w:rsid w:val="003B5588"/>
    <w:rsid w:val="003B6518"/>
    <w:rsid w:val="003B720D"/>
    <w:rsid w:val="003B78E9"/>
    <w:rsid w:val="003C7309"/>
    <w:rsid w:val="003C74C9"/>
    <w:rsid w:val="003D21C6"/>
    <w:rsid w:val="003D23B6"/>
    <w:rsid w:val="003D5C45"/>
    <w:rsid w:val="003D640A"/>
    <w:rsid w:val="003D7AC4"/>
    <w:rsid w:val="003E0D60"/>
    <w:rsid w:val="003E2F1A"/>
    <w:rsid w:val="003E4D50"/>
    <w:rsid w:val="003F04CA"/>
    <w:rsid w:val="003F0940"/>
    <w:rsid w:val="003F20DE"/>
    <w:rsid w:val="003F292C"/>
    <w:rsid w:val="003F2B05"/>
    <w:rsid w:val="003F486E"/>
    <w:rsid w:val="003F4B4E"/>
    <w:rsid w:val="003F5793"/>
    <w:rsid w:val="0040127F"/>
    <w:rsid w:val="0040309F"/>
    <w:rsid w:val="00403985"/>
    <w:rsid w:val="00406394"/>
    <w:rsid w:val="00407218"/>
    <w:rsid w:val="00407B34"/>
    <w:rsid w:val="0041153C"/>
    <w:rsid w:val="004140ED"/>
    <w:rsid w:val="00416ACB"/>
    <w:rsid w:val="00420CB4"/>
    <w:rsid w:val="0042236E"/>
    <w:rsid w:val="004252CC"/>
    <w:rsid w:val="004273CA"/>
    <w:rsid w:val="00427629"/>
    <w:rsid w:val="00430116"/>
    <w:rsid w:val="00431DE0"/>
    <w:rsid w:val="00432380"/>
    <w:rsid w:val="0043259D"/>
    <w:rsid w:val="004354BD"/>
    <w:rsid w:val="0043662C"/>
    <w:rsid w:val="004377BF"/>
    <w:rsid w:val="0044241A"/>
    <w:rsid w:val="004477D2"/>
    <w:rsid w:val="0045069C"/>
    <w:rsid w:val="00450AE4"/>
    <w:rsid w:val="0045206C"/>
    <w:rsid w:val="004561AC"/>
    <w:rsid w:val="004602F1"/>
    <w:rsid w:val="00460E8B"/>
    <w:rsid w:val="00461E0B"/>
    <w:rsid w:val="00462DA7"/>
    <w:rsid w:val="004636C1"/>
    <w:rsid w:val="00471DF7"/>
    <w:rsid w:val="00473065"/>
    <w:rsid w:val="00474054"/>
    <w:rsid w:val="0047498C"/>
    <w:rsid w:val="00477BA1"/>
    <w:rsid w:val="0048089A"/>
    <w:rsid w:val="00480D40"/>
    <w:rsid w:val="00481B84"/>
    <w:rsid w:val="00482A5A"/>
    <w:rsid w:val="004831C2"/>
    <w:rsid w:val="00483BFD"/>
    <w:rsid w:val="004868F5"/>
    <w:rsid w:val="00487042"/>
    <w:rsid w:val="00491059"/>
    <w:rsid w:val="00491215"/>
    <w:rsid w:val="00492E71"/>
    <w:rsid w:val="00493DC0"/>
    <w:rsid w:val="00496F91"/>
    <w:rsid w:val="00497157"/>
    <w:rsid w:val="004A06B2"/>
    <w:rsid w:val="004A1E43"/>
    <w:rsid w:val="004A2293"/>
    <w:rsid w:val="004A4A30"/>
    <w:rsid w:val="004A556E"/>
    <w:rsid w:val="004A57E8"/>
    <w:rsid w:val="004B2408"/>
    <w:rsid w:val="004B3EC2"/>
    <w:rsid w:val="004B67CB"/>
    <w:rsid w:val="004B7C1D"/>
    <w:rsid w:val="004C29FF"/>
    <w:rsid w:val="004C4447"/>
    <w:rsid w:val="004C4BD1"/>
    <w:rsid w:val="004C4D6E"/>
    <w:rsid w:val="004C61BE"/>
    <w:rsid w:val="004C6E20"/>
    <w:rsid w:val="004C78EB"/>
    <w:rsid w:val="004D0B44"/>
    <w:rsid w:val="004D0C88"/>
    <w:rsid w:val="004D15AA"/>
    <w:rsid w:val="004D2489"/>
    <w:rsid w:val="004D257E"/>
    <w:rsid w:val="004D64E1"/>
    <w:rsid w:val="004D7BA8"/>
    <w:rsid w:val="004E0A8D"/>
    <w:rsid w:val="004E3C64"/>
    <w:rsid w:val="004E402B"/>
    <w:rsid w:val="004E47E9"/>
    <w:rsid w:val="004E5E1B"/>
    <w:rsid w:val="004F0564"/>
    <w:rsid w:val="004F32ED"/>
    <w:rsid w:val="004F5D84"/>
    <w:rsid w:val="004F68D1"/>
    <w:rsid w:val="00501C6E"/>
    <w:rsid w:val="00501CCD"/>
    <w:rsid w:val="005029D4"/>
    <w:rsid w:val="0050456D"/>
    <w:rsid w:val="0050584E"/>
    <w:rsid w:val="0050677B"/>
    <w:rsid w:val="005070E4"/>
    <w:rsid w:val="0051045F"/>
    <w:rsid w:val="00510942"/>
    <w:rsid w:val="0051098E"/>
    <w:rsid w:val="0051132B"/>
    <w:rsid w:val="00512D1A"/>
    <w:rsid w:val="00517055"/>
    <w:rsid w:val="005213FF"/>
    <w:rsid w:val="00523544"/>
    <w:rsid w:val="005241C9"/>
    <w:rsid w:val="005276DA"/>
    <w:rsid w:val="00530241"/>
    <w:rsid w:val="005313C7"/>
    <w:rsid w:val="00533ACB"/>
    <w:rsid w:val="0053476B"/>
    <w:rsid w:val="00535682"/>
    <w:rsid w:val="0053571E"/>
    <w:rsid w:val="00535E87"/>
    <w:rsid w:val="00536901"/>
    <w:rsid w:val="005369CE"/>
    <w:rsid w:val="0054458E"/>
    <w:rsid w:val="005468A4"/>
    <w:rsid w:val="00550E74"/>
    <w:rsid w:val="00551235"/>
    <w:rsid w:val="00555653"/>
    <w:rsid w:val="00556885"/>
    <w:rsid w:val="00556B2B"/>
    <w:rsid w:val="005604C4"/>
    <w:rsid w:val="005605A6"/>
    <w:rsid w:val="0056323A"/>
    <w:rsid w:val="0056654B"/>
    <w:rsid w:val="00566603"/>
    <w:rsid w:val="005718EA"/>
    <w:rsid w:val="00571CF9"/>
    <w:rsid w:val="00574F06"/>
    <w:rsid w:val="005766EA"/>
    <w:rsid w:val="00576F21"/>
    <w:rsid w:val="0057746F"/>
    <w:rsid w:val="00577AFC"/>
    <w:rsid w:val="005808F0"/>
    <w:rsid w:val="005814B4"/>
    <w:rsid w:val="00585031"/>
    <w:rsid w:val="005856C9"/>
    <w:rsid w:val="00590726"/>
    <w:rsid w:val="0059259A"/>
    <w:rsid w:val="0059663A"/>
    <w:rsid w:val="005A0190"/>
    <w:rsid w:val="005A0B00"/>
    <w:rsid w:val="005A439B"/>
    <w:rsid w:val="005A48B1"/>
    <w:rsid w:val="005A4B3A"/>
    <w:rsid w:val="005A54E1"/>
    <w:rsid w:val="005A683A"/>
    <w:rsid w:val="005A74F8"/>
    <w:rsid w:val="005B1294"/>
    <w:rsid w:val="005B3321"/>
    <w:rsid w:val="005B36AD"/>
    <w:rsid w:val="005B6269"/>
    <w:rsid w:val="005B6641"/>
    <w:rsid w:val="005B6F82"/>
    <w:rsid w:val="005B71F0"/>
    <w:rsid w:val="005B7B60"/>
    <w:rsid w:val="005B7CB4"/>
    <w:rsid w:val="005C6F27"/>
    <w:rsid w:val="005D0765"/>
    <w:rsid w:val="005D0A96"/>
    <w:rsid w:val="005D1E0A"/>
    <w:rsid w:val="005D2D4F"/>
    <w:rsid w:val="005D38F2"/>
    <w:rsid w:val="005D74C6"/>
    <w:rsid w:val="005E0A92"/>
    <w:rsid w:val="005E2682"/>
    <w:rsid w:val="005E6363"/>
    <w:rsid w:val="005E7AC4"/>
    <w:rsid w:val="005E7DCD"/>
    <w:rsid w:val="005E7EAF"/>
    <w:rsid w:val="005F12A5"/>
    <w:rsid w:val="005F1AEF"/>
    <w:rsid w:val="005F1BE7"/>
    <w:rsid w:val="005F4CBA"/>
    <w:rsid w:val="005F5413"/>
    <w:rsid w:val="005F56D3"/>
    <w:rsid w:val="005F5C73"/>
    <w:rsid w:val="005F7C5D"/>
    <w:rsid w:val="00604F2B"/>
    <w:rsid w:val="00605D3E"/>
    <w:rsid w:val="00610594"/>
    <w:rsid w:val="00620845"/>
    <w:rsid w:val="006225DA"/>
    <w:rsid w:val="00624E65"/>
    <w:rsid w:val="00626157"/>
    <w:rsid w:val="006264BD"/>
    <w:rsid w:val="00627065"/>
    <w:rsid w:val="00634077"/>
    <w:rsid w:val="00637F5C"/>
    <w:rsid w:val="00641EBB"/>
    <w:rsid w:val="00644F18"/>
    <w:rsid w:val="006460F3"/>
    <w:rsid w:val="00653380"/>
    <w:rsid w:val="00653A66"/>
    <w:rsid w:val="00654AFE"/>
    <w:rsid w:val="00655795"/>
    <w:rsid w:val="00657759"/>
    <w:rsid w:val="00660971"/>
    <w:rsid w:val="00662087"/>
    <w:rsid w:val="00665EE1"/>
    <w:rsid w:val="006676C8"/>
    <w:rsid w:val="00667897"/>
    <w:rsid w:val="00674A9E"/>
    <w:rsid w:val="00677327"/>
    <w:rsid w:val="006846B5"/>
    <w:rsid w:val="00687277"/>
    <w:rsid w:val="0069092D"/>
    <w:rsid w:val="00691420"/>
    <w:rsid w:val="006921A5"/>
    <w:rsid w:val="0069265C"/>
    <w:rsid w:val="00693B05"/>
    <w:rsid w:val="00695A5A"/>
    <w:rsid w:val="00696A85"/>
    <w:rsid w:val="006A084F"/>
    <w:rsid w:val="006A0C57"/>
    <w:rsid w:val="006A1014"/>
    <w:rsid w:val="006A1733"/>
    <w:rsid w:val="006A4443"/>
    <w:rsid w:val="006A4A57"/>
    <w:rsid w:val="006A5425"/>
    <w:rsid w:val="006A7609"/>
    <w:rsid w:val="006B19B3"/>
    <w:rsid w:val="006B1B59"/>
    <w:rsid w:val="006B33A4"/>
    <w:rsid w:val="006B440C"/>
    <w:rsid w:val="006B4969"/>
    <w:rsid w:val="006B5687"/>
    <w:rsid w:val="006C4679"/>
    <w:rsid w:val="006C695A"/>
    <w:rsid w:val="006E16DA"/>
    <w:rsid w:val="006E40EE"/>
    <w:rsid w:val="006E4145"/>
    <w:rsid w:val="006F21E7"/>
    <w:rsid w:val="006F6D29"/>
    <w:rsid w:val="00701759"/>
    <w:rsid w:val="00701B79"/>
    <w:rsid w:val="00702347"/>
    <w:rsid w:val="007033DE"/>
    <w:rsid w:val="0070419C"/>
    <w:rsid w:val="007072B3"/>
    <w:rsid w:val="007102A2"/>
    <w:rsid w:val="00710441"/>
    <w:rsid w:val="00713AA5"/>
    <w:rsid w:val="00714834"/>
    <w:rsid w:val="00714E8A"/>
    <w:rsid w:val="00715AA0"/>
    <w:rsid w:val="00716D19"/>
    <w:rsid w:val="00717925"/>
    <w:rsid w:val="00723FFC"/>
    <w:rsid w:val="00724E3A"/>
    <w:rsid w:val="007252DB"/>
    <w:rsid w:val="007326C2"/>
    <w:rsid w:val="007341B4"/>
    <w:rsid w:val="007363E3"/>
    <w:rsid w:val="00737590"/>
    <w:rsid w:val="00737685"/>
    <w:rsid w:val="00737C5F"/>
    <w:rsid w:val="0074018C"/>
    <w:rsid w:val="007439EB"/>
    <w:rsid w:val="00746484"/>
    <w:rsid w:val="00746E09"/>
    <w:rsid w:val="007525A4"/>
    <w:rsid w:val="0075332F"/>
    <w:rsid w:val="00756E67"/>
    <w:rsid w:val="00757995"/>
    <w:rsid w:val="00760AE1"/>
    <w:rsid w:val="00760DA7"/>
    <w:rsid w:val="007618E9"/>
    <w:rsid w:val="00763078"/>
    <w:rsid w:val="007637DC"/>
    <w:rsid w:val="00774FB5"/>
    <w:rsid w:val="00775064"/>
    <w:rsid w:val="00775341"/>
    <w:rsid w:val="00775B46"/>
    <w:rsid w:val="0077677D"/>
    <w:rsid w:val="00776878"/>
    <w:rsid w:val="007774D4"/>
    <w:rsid w:val="00777686"/>
    <w:rsid w:val="00780709"/>
    <w:rsid w:val="00781200"/>
    <w:rsid w:val="00785188"/>
    <w:rsid w:val="00785BDE"/>
    <w:rsid w:val="0078656F"/>
    <w:rsid w:val="00790722"/>
    <w:rsid w:val="007936B3"/>
    <w:rsid w:val="00795A0D"/>
    <w:rsid w:val="007A25B2"/>
    <w:rsid w:val="007A42BD"/>
    <w:rsid w:val="007A45CF"/>
    <w:rsid w:val="007A5068"/>
    <w:rsid w:val="007A5B5A"/>
    <w:rsid w:val="007B5AF5"/>
    <w:rsid w:val="007C3A11"/>
    <w:rsid w:val="007D0576"/>
    <w:rsid w:val="007D083A"/>
    <w:rsid w:val="007D3AB9"/>
    <w:rsid w:val="007D478E"/>
    <w:rsid w:val="007D5460"/>
    <w:rsid w:val="007D6DA2"/>
    <w:rsid w:val="007E2D56"/>
    <w:rsid w:val="007E2FEF"/>
    <w:rsid w:val="007E69CA"/>
    <w:rsid w:val="007E7A13"/>
    <w:rsid w:val="007F159D"/>
    <w:rsid w:val="007F3DF9"/>
    <w:rsid w:val="007F3E1B"/>
    <w:rsid w:val="007F5EE5"/>
    <w:rsid w:val="007F5FF5"/>
    <w:rsid w:val="007F6819"/>
    <w:rsid w:val="007F7E18"/>
    <w:rsid w:val="0080010A"/>
    <w:rsid w:val="008009E4"/>
    <w:rsid w:val="008018EF"/>
    <w:rsid w:val="008045D0"/>
    <w:rsid w:val="0080512F"/>
    <w:rsid w:val="00811DA5"/>
    <w:rsid w:val="008132F5"/>
    <w:rsid w:val="008142BB"/>
    <w:rsid w:val="00817A7D"/>
    <w:rsid w:val="0082136A"/>
    <w:rsid w:val="00822204"/>
    <w:rsid w:val="0082618E"/>
    <w:rsid w:val="00830024"/>
    <w:rsid w:val="00831D1B"/>
    <w:rsid w:val="00837CCA"/>
    <w:rsid w:val="0084063E"/>
    <w:rsid w:val="00843FDD"/>
    <w:rsid w:val="0084400C"/>
    <w:rsid w:val="00844993"/>
    <w:rsid w:val="008479DC"/>
    <w:rsid w:val="00847F8C"/>
    <w:rsid w:val="00853093"/>
    <w:rsid w:val="00854F0A"/>
    <w:rsid w:val="0085575B"/>
    <w:rsid w:val="00855F1F"/>
    <w:rsid w:val="00864BFC"/>
    <w:rsid w:val="00866AD9"/>
    <w:rsid w:val="00870591"/>
    <w:rsid w:val="00870F15"/>
    <w:rsid w:val="00873CFB"/>
    <w:rsid w:val="00877C89"/>
    <w:rsid w:val="00880415"/>
    <w:rsid w:val="00883B95"/>
    <w:rsid w:val="00886023"/>
    <w:rsid w:val="0089021B"/>
    <w:rsid w:val="00891E68"/>
    <w:rsid w:val="00892F2D"/>
    <w:rsid w:val="00893441"/>
    <w:rsid w:val="008950B8"/>
    <w:rsid w:val="008A040F"/>
    <w:rsid w:val="008A18D7"/>
    <w:rsid w:val="008A3C14"/>
    <w:rsid w:val="008A4DCD"/>
    <w:rsid w:val="008A6764"/>
    <w:rsid w:val="008A77E4"/>
    <w:rsid w:val="008B129A"/>
    <w:rsid w:val="008B1376"/>
    <w:rsid w:val="008B676B"/>
    <w:rsid w:val="008B76F9"/>
    <w:rsid w:val="008C1C78"/>
    <w:rsid w:val="008C3FF6"/>
    <w:rsid w:val="008C401B"/>
    <w:rsid w:val="008D0C9E"/>
    <w:rsid w:val="008D2DF0"/>
    <w:rsid w:val="008D3551"/>
    <w:rsid w:val="008D722A"/>
    <w:rsid w:val="008D7488"/>
    <w:rsid w:val="008E0B46"/>
    <w:rsid w:val="008E18AA"/>
    <w:rsid w:val="008E1F0C"/>
    <w:rsid w:val="008E3DD6"/>
    <w:rsid w:val="008E7D06"/>
    <w:rsid w:val="008F0473"/>
    <w:rsid w:val="008F0881"/>
    <w:rsid w:val="008F22E6"/>
    <w:rsid w:val="008F2A00"/>
    <w:rsid w:val="008F2A30"/>
    <w:rsid w:val="00900EFD"/>
    <w:rsid w:val="00902240"/>
    <w:rsid w:val="0090294E"/>
    <w:rsid w:val="00902C01"/>
    <w:rsid w:val="00903654"/>
    <w:rsid w:val="00904090"/>
    <w:rsid w:val="00904C4C"/>
    <w:rsid w:val="00905200"/>
    <w:rsid w:val="00912AC2"/>
    <w:rsid w:val="00914181"/>
    <w:rsid w:val="00916A31"/>
    <w:rsid w:val="00916E46"/>
    <w:rsid w:val="00923D7A"/>
    <w:rsid w:val="0092413B"/>
    <w:rsid w:val="0092496C"/>
    <w:rsid w:val="0092593F"/>
    <w:rsid w:val="00925F8B"/>
    <w:rsid w:val="00926938"/>
    <w:rsid w:val="009319F2"/>
    <w:rsid w:val="009330B4"/>
    <w:rsid w:val="009367B0"/>
    <w:rsid w:val="00942C99"/>
    <w:rsid w:val="00942D56"/>
    <w:rsid w:val="009437E9"/>
    <w:rsid w:val="00943E77"/>
    <w:rsid w:val="00946C5D"/>
    <w:rsid w:val="00946EA7"/>
    <w:rsid w:val="009505C4"/>
    <w:rsid w:val="009522E7"/>
    <w:rsid w:val="00952FF0"/>
    <w:rsid w:val="0095663D"/>
    <w:rsid w:val="00957E33"/>
    <w:rsid w:val="009664C7"/>
    <w:rsid w:val="00967843"/>
    <w:rsid w:val="00975016"/>
    <w:rsid w:val="00977C38"/>
    <w:rsid w:val="009830EC"/>
    <w:rsid w:val="0098612C"/>
    <w:rsid w:val="009872E1"/>
    <w:rsid w:val="00993540"/>
    <w:rsid w:val="00995396"/>
    <w:rsid w:val="00995517"/>
    <w:rsid w:val="009A1B6D"/>
    <w:rsid w:val="009A26E8"/>
    <w:rsid w:val="009A29E7"/>
    <w:rsid w:val="009A2C5E"/>
    <w:rsid w:val="009A5103"/>
    <w:rsid w:val="009A7D1B"/>
    <w:rsid w:val="009B02EF"/>
    <w:rsid w:val="009B5066"/>
    <w:rsid w:val="009B5F3B"/>
    <w:rsid w:val="009B6186"/>
    <w:rsid w:val="009C1FBC"/>
    <w:rsid w:val="009C5308"/>
    <w:rsid w:val="009D1BEF"/>
    <w:rsid w:val="009D57D5"/>
    <w:rsid w:val="009E03AC"/>
    <w:rsid w:val="009E2B87"/>
    <w:rsid w:val="009E356E"/>
    <w:rsid w:val="009E729B"/>
    <w:rsid w:val="009F436D"/>
    <w:rsid w:val="009F4D2D"/>
    <w:rsid w:val="009F6A6C"/>
    <w:rsid w:val="00A01474"/>
    <w:rsid w:val="00A020FE"/>
    <w:rsid w:val="00A02C48"/>
    <w:rsid w:val="00A04B50"/>
    <w:rsid w:val="00A05405"/>
    <w:rsid w:val="00A13CAA"/>
    <w:rsid w:val="00A16002"/>
    <w:rsid w:val="00A16B1F"/>
    <w:rsid w:val="00A2203A"/>
    <w:rsid w:val="00A2352A"/>
    <w:rsid w:val="00A24019"/>
    <w:rsid w:val="00A30B67"/>
    <w:rsid w:val="00A31F33"/>
    <w:rsid w:val="00A322FC"/>
    <w:rsid w:val="00A34675"/>
    <w:rsid w:val="00A3504E"/>
    <w:rsid w:val="00A35576"/>
    <w:rsid w:val="00A35794"/>
    <w:rsid w:val="00A35D70"/>
    <w:rsid w:val="00A37F79"/>
    <w:rsid w:val="00A4100B"/>
    <w:rsid w:val="00A41284"/>
    <w:rsid w:val="00A4194B"/>
    <w:rsid w:val="00A45EC9"/>
    <w:rsid w:val="00A4638D"/>
    <w:rsid w:val="00A4657F"/>
    <w:rsid w:val="00A47842"/>
    <w:rsid w:val="00A50154"/>
    <w:rsid w:val="00A50DB4"/>
    <w:rsid w:val="00A55CB8"/>
    <w:rsid w:val="00A61A84"/>
    <w:rsid w:val="00A6261F"/>
    <w:rsid w:val="00A6439C"/>
    <w:rsid w:val="00A659C6"/>
    <w:rsid w:val="00A71157"/>
    <w:rsid w:val="00A71BF4"/>
    <w:rsid w:val="00A724E7"/>
    <w:rsid w:val="00A7437E"/>
    <w:rsid w:val="00A75C47"/>
    <w:rsid w:val="00A7757D"/>
    <w:rsid w:val="00A776BF"/>
    <w:rsid w:val="00A82675"/>
    <w:rsid w:val="00A87543"/>
    <w:rsid w:val="00A8770A"/>
    <w:rsid w:val="00A878D4"/>
    <w:rsid w:val="00A90A39"/>
    <w:rsid w:val="00A90F08"/>
    <w:rsid w:val="00A91057"/>
    <w:rsid w:val="00A918F8"/>
    <w:rsid w:val="00A91D1E"/>
    <w:rsid w:val="00A9280A"/>
    <w:rsid w:val="00A92A63"/>
    <w:rsid w:val="00A94BFB"/>
    <w:rsid w:val="00A971FD"/>
    <w:rsid w:val="00AA1D55"/>
    <w:rsid w:val="00AA3650"/>
    <w:rsid w:val="00AA6D36"/>
    <w:rsid w:val="00AB2008"/>
    <w:rsid w:val="00AB33EE"/>
    <w:rsid w:val="00AB5BB8"/>
    <w:rsid w:val="00AB60AE"/>
    <w:rsid w:val="00AC1F11"/>
    <w:rsid w:val="00AC2E2D"/>
    <w:rsid w:val="00AC56FA"/>
    <w:rsid w:val="00AC74ED"/>
    <w:rsid w:val="00AC7D5A"/>
    <w:rsid w:val="00AD46E2"/>
    <w:rsid w:val="00AD5BDE"/>
    <w:rsid w:val="00AD6214"/>
    <w:rsid w:val="00AE0A48"/>
    <w:rsid w:val="00AE14BE"/>
    <w:rsid w:val="00AE46B5"/>
    <w:rsid w:val="00AE7518"/>
    <w:rsid w:val="00AE78E6"/>
    <w:rsid w:val="00AF2BC3"/>
    <w:rsid w:val="00AF5FFD"/>
    <w:rsid w:val="00AF61D4"/>
    <w:rsid w:val="00AF75DB"/>
    <w:rsid w:val="00B05AE7"/>
    <w:rsid w:val="00B05E65"/>
    <w:rsid w:val="00B05FBE"/>
    <w:rsid w:val="00B07482"/>
    <w:rsid w:val="00B07701"/>
    <w:rsid w:val="00B10F45"/>
    <w:rsid w:val="00B13FDD"/>
    <w:rsid w:val="00B21B71"/>
    <w:rsid w:val="00B221B3"/>
    <w:rsid w:val="00B23693"/>
    <w:rsid w:val="00B3396C"/>
    <w:rsid w:val="00B3639C"/>
    <w:rsid w:val="00B368EB"/>
    <w:rsid w:val="00B40C9C"/>
    <w:rsid w:val="00B42F24"/>
    <w:rsid w:val="00B433EC"/>
    <w:rsid w:val="00B43E91"/>
    <w:rsid w:val="00B449C7"/>
    <w:rsid w:val="00B44FF0"/>
    <w:rsid w:val="00B5265D"/>
    <w:rsid w:val="00B537B3"/>
    <w:rsid w:val="00B53D89"/>
    <w:rsid w:val="00B61156"/>
    <w:rsid w:val="00B6117F"/>
    <w:rsid w:val="00B61CCE"/>
    <w:rsid w:val="00B62080"/>
    <w:rsid w:val="00B63B53"/>
    <w:rsid w:val="00B70092"/>
    <w:rsid w:val="00B745CD"/>
    <w:rsid w:val="00B75725"/>
    <w:rsid w:val="00B76129"/>
    <w:rsid w:val="00B76753"/>
    <w:rsid w:val="00B77BC6"/>
    <w:rsid w:val="00B8343D"/>
    <w:rsid w:val="00B83699"/>
    <w:rsid w:val="00B83FA5"/>
    <w:rsid w:val="00B86BF1"/>
    <w:rsid w:val="00B86CF6"/>
    <w:rsid w:val="00B90019"/>
    <w:rsid w:val="00B90579"/>
    <w:rsid w:val="00B91873"/>
    <w:rsid w:val="00B91E1E"/>
    <w:rsid w:val="00B91FF5"/>
    <w:rsid w:val="00B9261B"/>
    <w:rsid w:val="00B95F28"/>
    <w:rsid w:val="00B97D51"/>
    <w:rsid w:val="00BA0B29"/>
    <w:rsid w:val="00BA2F32"/>
    <w:rsid w:val="00BA4B93"/>
    <w:rsid w:val="00BA56D4"/>
    <w:rsid w:val="00BB0E6C"/>
    <w:rsid w:val="00BB77C5"/>
    <w:rsid w:val="00BC004E"/>
    <w:rsid w:val="00BC0268"/>
    <w:rsid w:val="00BC1038"/>
    <w:rsid w:val="00BC1CCC"/>
    <w:rsid w:val="00BC226D"/>
    <w:rsid w:val="00BD35A5"/>
    <w:rsid w:val="00BD71B8"/>
    <w:rsid w:val="00BE1368"/>
    <w:rsid w:val="00BE4411"/>
    <w:rsid w:val="00BE6DEE"/>
    <w:rsid w:val="00BE7C41"/>
    <w:rsid w:val="00BF17EC"/>
    <w:rsid w:val="00BF21D2"/>
    <w:rsid w:val="00BF26CA"/>
    <w:rsid w:val="00BF2ABF"/>
    <w:rsid w:val="00BF2EEC"/>
    <w:rsid w:val="00BF4016"/>
    <w:rsid w:val="00BF48C8"/>
    <w:rsid w:val="00BF5FAC"/>
    <w:rsid w:val="00C00657"/>
    <w:rsid w:val="00C04D3A"/>
    <w:rsid w:val="00C1138D"/>
    <w:rsid w:val="00C12BC3"/>
    <w:rsid w:val="00C1669D"/>
    <w:rsid w:val="00C17429"/>
    <w:rsid w:val="00C21081"/>
    <w:rsid w:val="00C22E60"/>
    <w:rsid w:val="00C2632D"/>
    <w:rsid w:val="00C264B7"/>
    <w:rsid w:val="00C307EE"/>
    <w:rsid w:val="00C3390A"/>
    <w:rsid w:val="00C4010B"/>
    <w:rsid w:val="00C4112A"/>
    <w:rsid w:val="00C4373A"/>
    <w:rsid w:val="00C44C05"/>
    <w:rsid w:val="00C45DFF"/>
    <w:rsid w:val="00C47648"/>
    <w:rsid w:val="00C51715"/>
    <w:rsid w:val="00C542D4"/>
    <w:rsid w:val="00C54D4A"/>
    <w:rsid w:val="00C56BF3"/>
    <w:rsid w:val="00C57950"/>
    <w:rsid w:val="00C65307"/>
    <w:rsid w:val="00C66D3F"/>
    <w:rsid w:val="00C71F87"/>
    <w:rsid w:val="00C75EC7"/>
    <w:rsid w:val="00C80DF9"/>
    <w:rsid w:val="00C81456"/>
    <w:rsid w:val="00C82D6F"/>
    <w:rsid w:val="00C83902"/>
    <w:rsid w:val="00C85B25"/>
    <w:rsid w:val="00C87527"/>
    <w:rsid w:val="00C87739"/>
    <w:rsid w:val="00C903F3"/>
    <w:rsid w:val="00C90698"/>
    <w:rsid w:val="00C917C0"/>
    <w:rsid w:val="00C91F0E"/>
    <w:rsid w:val="00C93257"/>
    <w:rsid w:val="00C94DF4"/>
    <w:rsid w:val="00C9548F"/>
    <w:rsid w:val="00C96D64"/>
    <w:rsid w:val="00C97E2E"/>
    <w:rsid w:val="00CA02B8"/>
    <w:rsid w:val="00CA10EB"/>
    <w:rsid w:val="00CA217F"/>
    <w:rsid w:val="00CA22DC"/>
    <w:rsid w:val="00CA2FA3"/>
    <w:rsid w:val="00CA3EC7"/>
    <w:rsid w:val="00CA5D0B"/>
    <w:rsid w:val="00CA72BD"/>
    <w:rsid w:val="00CB1574"/>
    <w:rsid w:val="00CB62AA"/>
    <w:rsid w:val="00CB62F1"/>
    <w:rsid w:val="00CC00A9"/>
    <w:rsid w:val="00CC3485"/>
    <w:rsid w:val="00CC5969"/>
    <w:rsid w:val="00CD12DD"/>
    <w:rsid w:val="00CD2CF3"/>
    <w:rsid w:val="00CD6E69"/>
    <w:rsid w:val="00CD7D09"/>
    <w:rsid w:val="00CE3245"/>
    <w:rsid w:val="00CE359B"/>
    <w:rsid w:val="00CE440D"/>
    <w:rsid w:val="00CF38E9"/>
    <w:rsid w:val="00CF3990"/>
    <w:rsid w:val="00CF4AD7"/>
    <w:rsid w:val="00D00DA6"/>
    <w:rsid w:val="00D01893"/>
    <w:rsid w:val="00D048A5"/>
    <w:rsid w:val="00D10DE4"/>
    <w:rsid w:val="00D12708"/>
    <w:rsid w:val="00D131C7"/>
    <w:rsid w:val="00D154B8"/>
    <w:rsid w:val="00D15D53"/>
    <w:rsid w:val="00D20D5A"/>
    <w:rsid w:val="00D25CBB"/>
    <w:rsid w:val="00D30900"/>
    <w:rsid w:val="00D30AD0"/>
    <w:rsid w:val="00D32358"/>
    <w:rsid w:val="00D35092"/>
    <w:rsid w:val="00D4082E"/>
    <w:rsid w:val="00D42638"/>
    <w:rsid w:val="00D44543"/>
    <w:rsid w:val="00D46E9D"/>
    <w:rsid w:val="00D479B7"/>
    <w:rsid w:val="00D50E3A"/>
    <w:rsid w:val="00D52CD9"/>
    <w:rsid w:val="00D551F3"/>
    <w:rsid w:val="00D5638F"/>
    <w:rsid w:val="00D56DC4"/>
    <w:rsid w:val="00D57C3A"/>
    <w:rsid w:val="00D636AD"/>
    <w:rsid w:val="00D654C1"/>
    <w:rsid w:val="00D655F1"/>
    <w:rsid w:val="00D65F35"/>
    <w:rsid w:val="00D660AF"/>
    <w:rsid w:val="00D6686E"/>
    <w:rsid w:val="00D67F31"/>
    <w:rsid w:val="00D727C7"/>
    <w:rsid w:val="00D74FDD"/>
    <w:rsid w:val="00D77A40"/>
    <w:rsid w:val="00D80313"/>
    <w:rsid w:val="00D80CDF"/>
    <w:rsid w:val="00D83806"/>
    <w:rsid w:val="00D8402A"/>
    <w:rsid w:val="00D905A2"/>
    <w:rsid w:val="00D90607"/>
    <w:rsid w:val="00D916C0"/>
    <w:rsid w:val="00D91E9E"/>
    <w:rsid w:val="00D92AFF"/>
    <w:rsid w:val="00D93BFF"/>
    <w:rsid w:val="00D9571F"/>
    <w:rsid w:val="00DA0242"/>
    <w:rsid w:val="00DA2643"/>
    <w:rsid w:val="00DB0057"/>
    <w:rsid w:val="00DB4A04"/>
    <w:rsid w:val="00DB616E"/>
    <w:rsid w:val="00DB68C5"/>
    <w:rsid w:val="00DC1C13"/>
    <w:rsid w:val="00DC2498"/>
    <w:rsid w:val="00DC5C6A"/>
    <w:rsid w:val="00DC63C9"/>
    <w:rsid w:val="00DC681B"/>
    <w:rsid w:val="00DD1F35"/>
    <w:rsid w:val="00DD21B9"/>
    <w:rsid w:val="00DD3686"/>
    <w:rsid w:val="00DD4640"/>
    <w:rsid w:val="00DE25E8"/>
    <w:rsid w:val="00DE4EB3"/>
    <w:rsid w:val="00DE5AA2"/>
    <w:rsid w:val="00DE7021"/>
    <w:rsid w:val="00DF112D"/>
    <w:rsid w:val="00DF2643"/>
    <w:rsid w:val="00DF3922"/>
    <w:rsid w:val="00E0086E"/>
    <w:rsid w:val="00E02AA9"/>
    <w:rsid w:val="00E05E3C"/>
    <w:rsid w:val="00E067CC"/>
    <w:rsid w:val="00E0773E"/>
    <w:rsid w:val="00E1408F"/>
    <w:rsid w:val="00E15A42"/>
    <w:rsid w:val="00E15F9A"/>
    <w:rsid w:val="00E1652D"/>
    <w:rsid w:val="00E262B8"/>
    <w:rsid w:val="00E3333F"/>
    <w:rsid w:val="00E417A1"/>
    <w:rsid w:val="00E43EFC"/>
    <w:rsid w:val="00E4532B"/>
    <w:rsid w:val="00E4784F"/>
    <w:rsid w:val="00E47F30"/>
    <w:rsid w:val="00E5176B"/>
    <w:rsid w:val="00E52768"/>
    <w:rsid w:val="00E53EEF"/>
    <w:rsid w:val="00E55F10"/>
    <w:rsid w:val="00E6085F"/>
    <w:rsid w:val="00E61844"/>
    <w:rsid w:val="00E61EF2"/>
    <w:rsid w:val="00E628D7"/>
    <w:rsid w:val="00E63E6E"/>
    <w:rsid w:val="00E64041"/>
    <w:rsid w:val="00E64EDC"/>
    <w:rsid w:val="00E66A63"/>
    <w:rsid w:val="00E67C46"/>
    <w:rsid w:val="00E70DBE"/>
    <w:rsid w:val="00E73914"/>
    <w:rsid w:val="00E80DC1"/>
    <w:rsid w:val="00E818BE"/>
    <w:rsid w:val="00E8410A"/>
    <w:rsid w:val="00E8627D"/>
    <w:rsid w:val="00E86B62"/>
    <w:rsid w:val="00E940C0"/>
    <w:rsid w:val="00E95CA0"/>
    <w:rsid w:val="00E96961"/>
    <w:rsid w:val="00EA382A"/>
    <w:rsid w:val="00EA5FFB"/>
    <w:rsid w:val="00EA7CC4"/>
    <w:rsid w:val="00EB1508"/>
    <w:rsid w:val="00EB4C53"/>
    <w:rsid w:val="00EB6F10"/>
    <w:rsid w:val="00EB7CBA"/>
    <w:rsid w:val="00EC2E9B"/>
    <w:rsid w:val="00EC3100"/>
    <w:rsid w:val="00EC5E07"/>
    <w:rsid w:val="00ED0700"/>
    <w:rsid w:val="00ED1321"/>
    <w:rsid w:val="00ED15D4"/>
    <w:rsid w:val="00ED5B0B"/>
    <w:rsid w:val="00EE31FD"/>
    <w:rsid w:val="00EE37FB"/>
    <w:rsid w:val="00EE5C3C"/>
    <w:rsid w:val="00EE5C6A"/>
    <w:rsid w:val="00EE7BA0"/>
    <w:rsid w:val="00EF326B"/>
    <w:rsid w:val="00EF51ED"/>
    <w:rsid w:val="00EF67B9"/>
    <w:rsid w:val="00EF6E03"/>
    <w:rsid w:val="00F01173"/>
    <w:rsid w:val="00F01E05"/>
    <w:rsid w:val="00F027E0"/>
    <w:rsid w:val="00F05036"/>
    <w:rsid w:val="00F05459"/>
    <w:rsid w:val="00F0637C"/>
    <w:rsid w:val="00F112C7"/>
    <w:rsid w:val="00F12A8C"/>
    <w:rsid w:val="00F13EED"/>
    <w:rsid w:val="00F17C34"/>
    <w:rsid w:val="00F21230"/>
    <w:rsid w:val="00F23BBD"/>
    <w:rsid w:val="00F25BAA"/>
    <w:rsid w:val="00F25C41"/>
    <w:rsid w:val="00F25F34"/>
    <w:rsid w:val="00F2619D"/>
    <w:rsid w:val="00F26B99"/>
    <w:rsid w:val="00F26F95"/>
    <w:rsid w:val="00F3022E"/>
    <w:rsid w:val="00F309B5"/>
    <w:rsid w:val="00F32B5F"/>
    <w:rsid w:val="00F34D18"/>
    <w:rsid w:val="00F3503A"/>
    <w:rsid w:val="00F37EFE"/>
    <w:rsid w:val="00F418C1"/>
    <w:rsid w:val="00F428D4"/>
    <w:rsid w:val="00F42C84"/>
    <w:rsid w:val="00F44277"/>
    <w:rsid w:val="00F45EB1"/>
    <w:rsid w:val="00F47B18"/>
    <w:rsid w:val="00F54D21"/>
    <w:rsid w:val="00F57827"/>
    <w:rsid w:val="00F57E60"/>
    <w:rsid w:val="00F60601"/>
    <w:rsid w:val="00F640C8"/>
    <w:rsid w:val="00F64C68"/>
    <w:rsid w:val="00F67E4D"/>
    <w:rsid w:val="00F7056C"/>
    <w:rsid w:val="00F707C0"/>
    <w:rsid w:val="00F75044"/>
    <w:rsid w:val="00F81CF4"/>
    <w:rsid w:val="00F863A4"/>
    <w:rsid w:val="00F90676"/>
    <w:rsid w:val="00F90E02"/>
    <w:rsid w:val="00F91CE4"/>
    <w:rsid w:val="00F92214"/>
    <w:rsid w:val="00F923A1"/>
    <w:rsid w:val="00F93555"/>
    <w:rsid w:val="00F958EA"/>
    <w:rsid w:val="00FA0A29"/>
    <w:rsid w:val="00FA0C96"/>
    <w:rsid w:val="00FA1D52"/>
    <w:rsid w:val="00FA3FE3"/>
    <w:rsid w:val="00FA70F5"/>
    <w:rsid w:val="00FA760D"/>
    <w:rsid w:val="00FB08DE"/>
    <w:rsid w:val="00FB1BC8"/>
    <w:rsid w:val="00FB31A2"/>
    <w:rsid w:val="00FB5881"/>
    <w:rsid w:val="00FB5A26"/>
    <w:rsid w:val="00FB70BA"/>
    <w:rsid w:val="00FB730B"/>
    <w:rsid w:val="00FC0738"/>
    <w:rsid w:val="00FC2C96"/>
    <w:rsid w:val="00FD0FF3"/>
    <w:rsid w:val="00FD2B17"/>
    <w:rsid w:val="00FD2F9A"/>
    <w:rsid w:val="00FD55E4"/>
    <w:rsid w:val="00FD70B2"/>
    <w:rsid w:val="00FE2CEE"/>
    <w:rsid w:val="00FE2E39"/>
    <w:rsid w:val="00FE3336"/>
    <w:rsid w:val="00FE34FF"/>
    <w:rsid w:val="00FE44B7"/>
    <w:rsid w:val="00FE6D3E"/>
    <w:rsid w:val="00FE746D"/>
    <w:rsid w:val="00FF0ABE"/>
    <w:rsid w:val="00FF1138"/>
    <w:rsid w:val="00FF5142"/>
    <w:rsid w:val="00FF5591"/>
    <w:rsid w:val="00FF7D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488"/>
    <w:pPr>
      <w:spacing w:after="0" w:line="240" w:lineRule="auto"/>
    </w:pPr>
    <w:rPr>
      <w:rFonts w:ascii="Arial" w:eastAsia="Times New Roman" w:hAnsi="Arial"/>
      <w:b/>
      <w:sz w:val="24"/>
      <w:szCs w:val="24"/>
      <w:lang w:val="pl-PL"/>
    </w:rPr>
  </w:style>
  <w:style w:type="paragraph" w:styleId="Nagwek1">
    <w:name w:val="heading 1"/>
    <w:basedOn w:val="Normalny"/>
    <w:next w:val="Normalny"/>
    <w:link w:val="Nagwek1Znak"/>
    <w:uiPriority w:val="9"/>
    <w:qFormat/>
    <w:rsid w:val="00D668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892F2D"/>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gwek3">
    <w:name w:val="heading 3"/>
    <w:basedOn w:val="Normalny"/>
    <w:next w:val="Normalny"/>
    <w:link w:val="Nagwek3Znak"/>
    <w:unhideWhenUsed/>
    <w:qFormat/>
    <w:rsid w:val="002D7583"/>
    <w:pPr>
      <w:keepNext/>
      <w:spacing w:after="120"/>
      <w:jc w:val="center"/>
      <w:outlineLvl w:val="2"/>
    </w:pPr>
    <w:rPr>
      <w:b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7583"/>
    <w:rPr>
      <w:rFonts w:ascii="Tahoma" w:hAnsi="Tahoma" w:cs="Tahoma"/>
      <w:sz w:val="16"/>
      <w:szCs w:val="16"/>
    </w:rPr>
  </w:style>
  <w:style w:type="paragraph" w:styleId="Tekstpodstawowy">
    <w:name w:val="Body Text"/>
    <w:aliases w:val="wypunktowanie"/>
    <w:basedOn w:val="Normalny"/>
    <w:link w:val="TekstpodstawowyZnak"/>
    <w:unhideWhenUsed/>
    <w:rsid w:val="002D7583"/>
    <w:pPr>
      <w:jc w:val="both"/>
    </w:pPr>
  </w:style>
  <w:style w:type="paragraph" w:styleId="Tekstpodstawowy3">
    <w:name w:val="Body Text 3"/>
    <w:basedOn w:val="Normalny"/>
    <w:link w:val="Tekstpodstawowy3Znak"/>
    <w:unhideWhenUsed/>
    <w:rsid w:val="002D7583"/>
    <w:pPr>
      <w:spacing w:after="120"/>
    </w:pPr>
    <w:rPr>
      <w:sz w:val="16"/>
      <w:szCs w:val="16"/>
    </w:rPr>
  </w:style>
  <w:style w:type="paragraph" w:styleId="Tekstkomentarza">
    <w:name w:val="annotation text"/>
    <w:basedOn w:val="Normalny"/>
    <w:link w:val="TekstkomentarzaZnak"/>
    <w:uiPriority w:val="99"/>
    <w:unhideWhenUsed/>
    <w:rsid w:val="002D7583"/>
    <w:rPr>
      <w:sz w:val="20"/>
      <w:szCs w:val="20"/>
    </w:rPr>
  </w:style>
  <w:style w:type="paragraph" w:styleId="Tematkomentarza">
    <w:name w:val="annotation subject"/>
    <w:basedOn w:val="Tekstkomentarza"/>
    <w:next w:val="Tekstkomentarza"/>
    <w:link w:val="TematkomentarzaZnak"/>
    <w:uiPriority w:val="99"/>
    <w:semiHidden/>
    <w:unhideWhenUsed/>
    <w:rsid w:val="002D7583"/>
    <w:rPr>
      <w:b w:val="0"/>
      <w:bCs/>
    </w:rPr>
  </w:style>
  <w:style w:type="paragraph" w:styleId="Tekstprzypisukocowego">
    <w:name w:val="endnote text"/>
    <w:basedOn w:val="Normalny"/>
    <w:link w:val="TekstprzypisukocowegoZnak"/>
    <w:uiPriority w:val="99"/>
    <w:semiHidden/>
    <w:unhideWhenUsed/>
    <w:rsid w:val="002D7583"/>
    <w:rPr>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uiPriority w:val="99"/>
    <w:unhideWhenUsed/>
    <w:qFormat/>
    <w:rsid w:val="002D7583"/>
    <w:rPr>
      <w:sz w:val="20"/>
      <w:szCs w:val="20"/>
    </w:rPr>
  </w:style>
  <w:style w:type="character" w:styleId="Odwoaniedokomentarza">
    <w:name w:val="annotation reference"/>
    <w:basedOn w:val="Domylnaczcionkaakapitu"/>
    <w:uiPriority w:val="99"/>
    <w:semiHidden/>
    <w:unhideWhenUsed/>
    <w:rsid w:val="002D7583"/>
    <w:rPr>
      <w:sz w:val="16"/>
      <w:szCs w:val="16"/>
    </w:rPr>
  </w:style>
  <w:style w:type="character" w:styleId="Odwoanieprzypisukocowego">
    <w:name w:val="endnote reference"/>
    <w:basedOn w:val="Domylnaczcionkaakapitu"/>
    <w:uiPriority w:val="99"/>
    <w:semiHidden/>
    <w:unhideWhenUsed/>
    <w:rsid w:val="002D7583"/>
    <w:rPr>
      <w:vertAlign w:val="superscript"/>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iPriority w:val="99"/>
    <w:unhideWhenUsed/>
    <w:rsid w:val="002D7583"/>
    <w:rPr>
      <w:vertAlign w:val="superscript"/>
    </w:rPr>
  </w:style>
  <w:style w:type="character" w:customStyle="1" w:styleId="Nagwek3Znak">
    <w:name w:val="Nagłówek 3 Znak"/>
    <w:basedOn w:val="Domylnaczcionkaakapitu"/>
    <w:link w:val="Nagwek3"/>
    <w:rsid w:val="002D7583"/>
    <w:rPr>
      <w:rFonts w:ascii="Times New Roman" w:eastAsia="Times New Roman" w:hAnsi="Times New Roman" w:cs="Times New Roman"/>
      <w:b/>
      <w:sz w:val="24"/>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2D7583"/>
    <w:rPr>
      <w:rFonts w:ascii="Times New Roman" w:eastAsia="Times New Roman" w:hAnsi="Times New Roman" w:cs="Times New Roman"/>
      <w:sz w:val="20"/>
      <w:szCs w:val="20"/>
    </w:rPr>
  </w:style>
  <w:style w:type="character" w:customStyle="1" w:styleId="TekstpodstawowyZnak">
    <w:name w:val="Tekst podstawowy Znak"/>
    <w:aliases w:val="wypunktowanie Znak"/>
    <w:basedOn w:val="Domylnaczcionkaakapitu"/>
    <w:link w:val="Tekstpodstawowy"/>
    <w:locked/>
    <w:rsid w:val="002D7583"/>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2D7583"/>
    <w:rPr>
      <w:rFonts w:ascii="Times New Roman" w:eastAsia="Times New Roman" w:hAnsi="Times New Roman" w:cs="Times New Roman"/>
      <w:sz w:val="24"/>
      <w:szCs w:val="24"/>
    </w:rPr>
  </w:style>
  <w:style w:type="character" w:customStyle="1" w:styleId="Tekstpodstawowy3Znak">
    <w:name w:val="Tekst podstawowy 3 Znak"/>
    <w:basedOn w:val="Domylnaczcionkaakapitu"/>
    <w:link w:val="Tekstpodstawowy3"/>
    <w:rsid w:val="002D7583"/>
    <w:rPr>
      <w:rFonts w:ascii="Times New Roman" w:eastAsia="Times New Roman" w:hAnsi="Times New Roman" w:cs="Times New Roman"/>
      <w:sz w:val="16"/>
      <w:szCs w:val="16"/>
    </w:rPr>
  </w:style>
  <w:style w:type="character" w:customStyle="1" w:styleId="TekstkomentarzaZnak">
    <w:name w:val="Tekst komentarza Znak"/>
    <w:basedOn w:val="Domylnaczcionkaakapitu"/>
    <w:link w:val="Tekstkomentarza"/>
    <w:uiPriority w:val="99"/>
    <w:rsid w:val="002D7583"/>
    <w:rPr>
      <w:rFonts w:ascii="Times New Roman" w:eastAsia="Times New Roman" w:hAnsi="Times New Roman" w:cs="Times New Roman"/>
      <w:sz w:val="20"/>
      <w:szCs w:val="20"/>
    </w:rPr>
  </w:style>
  <w:style w:type="character" w:customStyle="1" w:styleId="TematkomentarzaZnak">
    <w:name w:val="Temat komentarza Znak"/>
    <w:basedOn w:val="TekstkomentarzaZnak"/>
    <w:link w:val="Tematkomentarza"/>
    <w:uiPriority w:val="99"/>
    <w:semiHidden/>
    <w:rsid w:val="002D7583"/>
    <w:rPr>
      <w:rFonts w:ascii="Times New Roman" w:eastAsia="Times New Roman" w:hAnsi="Times New Roman" w:cs="Times New Roman"/>
      <w:b/>
      <w:bCs/>
      <w:sz w:val="20"/>
      <w:szCs w:val="20"/>
    </w:rPr>
  </w:style>
  <w:style w:type="character" w:customStyle="1" w:styleId="TekstdymkaZnak">
    <w:name w:val="Tekst dymka Znak"/>
    <w:basedOn w:val="Domylnaczcionkaakapitu"/>
    <w:link w:val="Tekstdymka"/>
    <w:uiPriority w:val="99"/>
    <w:semiHidden/>
    <w:rsid w:val="002D7583"/>
    <w:rPr>
      <w:rFonts w:ascii="Tahoma" w:eastAsia="Times New Roman"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2D7583"/>
    <w:rPr>
      <w:rFonts w:ascii="Times New Roman" w:eastAsia="Times New Roman" w:hAnsi="Times New Roman" w:cs="Times New Roman"/>
      <w:sz w:val="20"/>
      <w:szCs w:val="20"/>
    </w:rPr>
  </w:style>
  <w:style w:type="paragraph" w:styleId="NormalnyWeb">
    <w:name w:val="Normal (Web)"/>
    <w:basedOn w:val="Normalny"/>
    <w:uiPriority w:val="99"/>
    <w:semiHidden/>
    <w:unhideWhenUsed/>
    <w:rsid w:val="00D77A40"/>
    <w:pPr>
      <w:spacing w:before="100" w:beforeAutospacing="1" w:after="100" w:afterAutospacing="1"/>
    </w:pPr>
    <w:rPr>
      <w:lang w:eastAsia="pl-PL"/>
    </w:rPr>
  </w:style>
  <w:style w:type="character" w:styleId="Pogrubienie">
    <w:name w:val="Strong"/>
    <w:basedOn w:val="Domylnaczcionkaakapitu"/>
    <w:uiPriority w:val="22"/>
    <w:qFormat/>
    <w:rsid w:val="00D77A40"/>
    <w:rPr>
      <w:b/>
      <w:bCs/>
    </w:rPr>
  </w:style>
  <w:style w:type="paragraph" w:customStyle="1" w:styleId="Text">
    <w:name w:val="Text"/>
    <w:basedOn w:val="Normalny"/>
    <w:rsid w:val="002414F2"/>
    <w:pPr>
      <w:suppressAutoHyphens/>
      <w:spacing w:after="240"/>
      <w:ind w:firstLine="1440"/>
    </w:pPr>
    <w:rPr>
      <w:szCs w:val="20"/>
      <w:lang w:eastAsia="ar-SA"/>
    </w:rPr>
  </w:style>
  <w:style w:type="paragraph" w:styleId="Nagwek">
    <w:name w:val="header"/>
    <w:basedOn w:val="Normalny"/>
    <w:link w:val="NagwekZnak"/>
    <w:unhideWhenUsed/>
    <w:rsid w:val="00EC2E9B"/>
    <w:pPr>
      <w:tabs>
        <w:tab w:val="center" w:pos="4536"/>
        <w:tab w:val="right" w:pos="9072"/>
      </w:tabs>
    </w:pPr>
  </w:style>
  <w:style w:type="character" w:customStyle="1" w:styleId="NagwekZnak">
    <w:name w:val="Nagłówek Znak"/>
    <w:basedOn w:val="Domylnaczcionkaakapitu"/>
    <w:link w:val="Nagwek"/>
    <w:rsid w:val="00EC2E9B"/>
    <w:rPr>
      <w:rFonts w:eastAsia="Times New Roman"/>
      <w:sz w:val="24"/>
      <w:szCs w:val="24"/>
    </w:rPr>
  </w:style>
  <w:style w:type="paragraph" w:styleId="Stopka">
    <w:name w:val="footer"/>
    <w:basedOn w:val="Normalny"/>
    <w:link w:val="StopkaZnak"/>
    <w:uiPriority w:val="99"/>
    <w:unhideWhenUsed/>
    <w:rsid w:val="00EC2E9B"/>
    <w:pPr>
      <w:tabs>
        <w:tab w:val="center" w:pos="4536"/>
        <w:tab w:val="right" w:pos="9072"/>
      </w:tabs>
    </w:pPr>
  </w:style>
  <w:style w:type="character" w:customStyle="1" w:styleId="StopkaZnak">
    <w:name w:val="Stopka Znak"/>
    <w:basedOn w:val="Domylnaczcionkaakapitu"/>
    <w:link w:val="Stopka"/>
    <w:uiPriority w:val="99"/>
    <w:rsid w:val="00EC2E9B"/>
    <w:rPr>
      <w:rFonts w:eastAsia="Times New Roman"/>
      <w:sz w:val="24"/>
      <w:szCs w:val="24"/>
    </w:rPr>
  </w:style>
  <w:style w:type="paragraph" w:styleId="Poprawka">
    <w:name w:val="Revision"/>
    <w:hidden/>
    <w:uiPriority w:val="99"/>
    <w:semiHidden/>
    <w:rsid w:val="00A35576"/>
    <w:pPr>
      <w:spacing w:after="0" w:line="240" w:lineRule="auto"/>
    </w:pPr>
    <w:rPr>
      <w:rFonts w:eastAsia="Times New Roman"/>
      <w:sz w:val="24"/>
      <w:szCs w:val="24"/>
    </w:rPr>
  </w:style>
  <w:style w:type="paragraph" w:styleId="Akapitzlist">
    <w:name w:val="List Paragraph"/>
    <w:aliases w:val="Paragraf,Punkt 1.1,List Paragraph,Akapit z listą1"/>
    <w:basedOn w:val="Normalny"/>
    <w:link w:val="AkapitzlistZnak"/>
    <w:uiPriority w:val="34"/>
    <w:qFormat/>
    <w:rsid w:val="009437E9"/>
    <w:pPr>
      <w:ind w:left="720"/>
      <w:contextualSpacing/>
    </w:pPr>
  </w:style>
  <w:style w:type="paragraph" w:customStyle="1" w:styleId="CMSHeadL7">
    <w:name w:val="CMS Head L7"/>
    <w:basedOn w:val="Normalny"/>
    <w:rsid w:val="00B91873"/>
    <w:pPr>
      <w:numPr>
        <w:ilvl w:val="6"/>
        <w:numId w:val="11"/>
      </w:numPr>
      <w:spacing w:after="240"/>
      <w:outlineLvl w:val="6"/>
    </w:pPr>
    <w:rPr>
      <w:sz w:val="22"/>
      <w:lang w:val="en-GB" w:eastAsia="en-US"/>
    </w:rPr>
  </w:style>
  <w:style w:type="paragraph" w:customStyle="1" w:styleId="Style14">
    <w:name w:val="Style14"/>
    <w:basedOn w:val="Normalny"/>
    <w:uiPriority w:val="99"/>
    <w:rsid w:val="00B91873"/>
    <w:pPr>
      <w:widowControl w:val="0"/>
      <w:autoSpaceDE w:val="0"/>
      <w:autoSpaceDN w:val="0"/>
      <w:adjustRightInd w:val="0"/>
      <w:spacing w:line="202" w:lineRule="exact"/>
      <w:ind w:hanging="634"/>
      <w:jc w:val="both"/>
    </w:pPr>
    <w:rPr>
      <w:lang w:eastAsia="pl-PL"/>
    </w:rPr>
  </w:style>
  <w:style w:type="character" w:styleId="Hipercze">
    <w:name w:val="Hyperlink"/>
    <w:basedOn w:val="Domylnaczcionkaakapitu"/>
    <w:uiPriority w:val="99"/>
    <w:unhideWhenUsed/>
    <w:rsid w:val="008A4DCD"/>
    <w:rPr>
      <w:color w:val="0000FF" w:themeColor="hyperlink"/>
      <w:u w:val="single"/>
    </w:rPr>
  </w:style>
  <w:style w:type="table" w:styleId="Tabela-Siatka">
    <w:name w:val="Table Grid"/>
    <w:basedOn w:val="Standardowy"/>
    <w:uiPriority w:val="59"/>
    <w:rsid w:val="000F4007"/>
    <w:pPr>
      <w:spacing w:after="0" w:line="240" w:lineRule="auto"/>
    </w:pPr>
    <w:rPr>
      <w:rFonts w:asciiTheme="minorHAnsi" w:eastAsiaTheme="minorHAnsi" w:hAnsiTheme="minorHAnsi" w:cstheme="minorBidi"/>
      <w:sz w:val="22"/>
      <w:szCs w:val="22"/>
      <w:lang w:val="pl-P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8132F5"/>
  </w:style>
  <w:style w:type="character" w:customStyle="1" w:styleId="Nagwek2Znak">
    <w:name w:val="Nagłówek 2 Znak"/>
    <w:basedOn w:val="Domylnaczcionkaakapitu"/>
    <w:link w:val="Nagwek2"/>
    <w:uiPriority w:val="9"/>
    <w:semiHidden/>
    <w:rsid w:val="00892F2D"/>
    <w:rPr>
      <w:rFonts w:asciiTheme="majorHAnsi" w:eastAsiaTheme="majorEastAsia" w:hAnsiTheme="majorHAnsi" w:cstheme="majorBidi"/>
      <w:b/>
      <w:bCs/>
      <w:color w:val="4F81BD" w:themeColor="accent1"/>
      <w:sz w:val="26"/>
      <w:szCs w:val="26"/>
      <w:lang w:val="pl-PL"/>
    </w:rPr>
  </w:style>
  <w:style w:type="paragraph" w:customStyle="1" w:styleId="TableParagraph">
    <w:name w:val="Table Paragraph"/>
    <w:basedOn w:val="Normalny"/>
    <w:uiPriority w:val="99"/>
    <w:rsid w:val="00892F2D"/>
    <w:pPr>
      <w:widowControl w:val="0"/>
    </w:pPr>
    <w:rPr>
      <w:rFonts w:ascii="Calibri" w:hAnsi="Calibri" w:cs="Calibri"/>
      <w:sz w:val="22"/>
      <w:szCs w:val="22"/>
      <w:lang w:val="en-US" w:eastAsia="en-US"/>
    </w:rPr>
  </w:style>
  <w:style w:type="character" w:customStyle="1" w:styleId="AkapitzlistZnak">
    <w:name w:val="Akapit z listą Znak"/>
    <w:aliases w:val="Paragraf Znak,Punkt 1.1 Znak,List Paragraph Znak,Akapit z listą1 Znak"/>
    <w:link w:val="Akapitzlist"/>
    <w:uiPriority w:val="34"/>
    <w:locked/>
    <w:rsid w:val="00C917C0"/>
    <w:rPr>
      <w:rFonts w:eastAsia="Times New Roman"/>
      <w:sz w:val="24"/>
      <w:szCs w:val="24"/>
      <w:lang w:val="pl-PL"/>
    </w:rPr>
  </w:style>
  <w:style w:type="character" w:styleId="Numerwiersza">
    <w:name w:val="line number"/>
    <w:basedOn w:val="Domylnaczcionkaakapitu"/>
    <w:semiHidden/>
    <w:unhideWhenUsed/>
    <w:rsid w:val="00CB1574"/>
  </w:style>
  <w:style w:type="character" w:customStyle="1" w:styleId="UnresolvedMention">
    <w:name w:val="Unresolved Mention"/>
    <w:basedOn w:val="Domylnaczcionkaakapitu"/>
    <w:uiPriority w:val="99"/>
    <w:semiHidden/>
    <w:unhideWhenUsed/>
    <w:rsid w:val="00D6686E"/>
    <w:rPr>
      <w:color w:val="605E5C"/>
      <w:shd w:val="clear" w:color="auto" w:fill="E1DFDD"/>
    </w:rPr>
  </w:style>
  <w:style w:type="character" w:customStyle="1" w:styleId="Nagwek1Znak">
    <w:name w:val="Nagłówek 1 Znak"/>
    <w:basedOn w:val="Domylnaczcionkaakapitu"/>
    <w:link w:val="Nagwek1"/>
    <w:uiPriority w:val="9"/>
    <w:rsid w:val="00D6686E"/>
    <w:rPr>
      <w:rFonts w:asciiTheme="majorHAnsi" w:eastAsiaTheme="majorEastAsia" w:hAnsiTheme="majorHAnsi" w:cstheme="majorBidi"/>
      <w:color w:val="365F91" w:themeColor="accent1" w:themeShade="BF"/>
      <w:sz w:val="32"/>
      <w:szCs w:val="32"/>
      <w:lang w:val="pl-PL"/>
    </w:rPr>
  </w:style>
  <w:style w:type="paragraph" w:customStyle="1" w:styleId="Default">
    <w:name w:val="Default"/>
    <w:rsid w:val="000625BB"/>
    <w:pPr>
      <w:autoSpaceDE w:val="0"/>
      <w:autoSpaceDN w:val="0"/>
      <w:adjustRightInd w:val="0"/>
      <w:spacing w:after="0" w:line="240" w:lineRule="auto"/>
    </w:pPr>
    <w:rPr>
      <w:rFonts w:ascii="EUAlbertina" w:eastAsia="Calibri" w:hAnsi="EUAlbertina" w:cs="EUAlbertina"/>
      <w:color w:val="000000"/>
      <w:sz w:val="24"/>
      <w:szCs w:val="24"/>
      <w:lang w:val="pl-PL" w:eastAsia="en-US"/>
    </w:rPr>
  </w:style>
  <w:style w:type="paragraph" w:customStyle="1" w:styleId="oj-doc-ti">
    <w:name w:val="oj-doc-ti"/>
    <w:basedOn w:val="Normalny"/>
    <w:rsid w:val="00427629"/>
    <w:pPr>
      <w:spacing w:before="100" w:beforeAutospacing="1" w:after="100" w:afterAutospacing="1"/>
    </w:pPr>
    <w:rPr>
      <w:lang w:eastAsia="pl-PL"/>
    </w:rPr>
  </w:style>
  <w:style w:type="character" w:customStyle="1" w:styleId="Znakiprzypiswdolnych">
    <w:name w:val="Znaki przypisów dolnych"/>
    <w:rsid w:val="00E66A63"/>
    <w:rPr>
      <w:vertAlign w:val="superscript"/>
    </w:rPr>
  </w:style>
</w:styles>
</file>

<file path=word/webSettings.xml><?xml version="1.0" encoding="utf-8"?>
<w:webSettings xmlns:r="http://schemas.openxmlformats.org/officeDocument/2006/relationships" xmlns:w="http://schemas.openxmlformats.org/wordprocessingml/2006/main">
  <w:divs>
    <w:div w:id="462507836">
      <w:bodyDiv w:val="1"/>
      <w:marLeft w:val="0"/>
      <w:marRight w:val="0"/>
      <w:marTop w:val="0"/>
      <w:marBottom w:val="0"/>
      <w:divBdr>
        <w:top w:val="none" w:sz="0" w:space="0" w:color="auto"/>
        <w:left w:val="none" w:sz="0" w:space="0" w:color="auto"/>
        <w:bottom w:val="none" w:sz="0" w:space="0" w:color="auto"/>
        <w:right w:val="none" w:sz="0" w:space="0" w:color="auto"/>
      </w:divBdr>
    </w:div>
    <w:div w:id="519053345">
      <w:bodyDiv w:val="1"/>
      <w:marLeft w:val="0"/>
      <w:marRight w:val="0"/>
      <w:marTop w:val="0"/>
      <w:marBottom w:val="0"/>
      <w:divBdr>
        <w:top w:val="none" w:sz="0" w:space="0" w:color="auto"/>
        <w:left w:val="none" w:sz="0" w:space="0" w:color="auto"/>
        <w:bottom w:val="none" w:sz="0" w:space="0" w:color="auto"/>
        <w:right w:val="none" w:sz="0" w:space="0" w:color="auto"/>
      </w:divBdr>
    </w:div>
    <w:div w:id="581335271">
      <w:bodyDiv w:val="1"/>
      <w:marLeft w:val="0"/>
      <w:marRight w:val="0"/>
      <w:marTop w:val="0"/>
      <w:marBottom w:val="0"/>
      <w:divBdr>
        <w:top w:val="none" w:sz="0" w:space="0" w:color="auto"/>
        <w:left w:val="none" w:sz="0" w:space="0" w:color="auto"/>
        <w:bottom w:val="none" w:sz="0" w:space="0" w:color="auto"/>
        <w:right w:val="none" w:sz="0" w:space="0" w:color="auto"/>
      </w:divBdr>
    </w:div>
    <w:div w:id="645353167">
      <w:bodyDiv w:val="1"/>
      <w:marLeft w:val="0"/>
      <w:marRight w:val="0"/>
      <w:marTop w:val="0"/>
      <w:marBottom w:val="0"/>
      <w:divBdr>
        <w:top w:val="none" w:sz="0" w:space="0" w:color="auto"/>
        <w:left w:val="none" w:sz="0" w:space="0" w:color="auto"/>
        <w:bottom w:val="none" w:sz="0" w:space="0" w:color="auto"/>
        <w:right w:val="none" w:sz="0" w:space="0" w:color="auto"/>
      </w:divBdr>
    </w:div>
    <w:div w:id="960376880">
      <w:bodyDiv w:val="1"/>
      <w:marLeft w:val="0"/>
      <w:marRight w:val="0"/>
      <w:marTop w:val="0"/>
      <w:marBottom w:val="0"/>
      <w:divBdr>
        <w:top w:val="none" w:sz="0" w:space="0" w:color="auto"/>
        <w:left w:val="none" w:sz="0" w:space="0" w:color="auto"/>
        <w:bottom w:val="none" w:sz="0" w:space="0" w:color="auto"/>
        <w:right w:val="none" w:sz="0" w:space="0" w:color="auto"/>
      </w:divBdr>
    </w:div>
    <w:div w:id="1089161979">
      <w:bodyDiv w:val="1"/>
      <w:marLeft w:val="0"/>
      <w:marRight w:val="0"/>
      <w:marTop w:val="0"/>
      <w:marBottom w:val="0"/>
      <w:divBdr>
        <w:top w:val="none" w:sz="0" w:space="0" w:color="auto"/>
        <w:left w:val="none" w:sz="0" w:space="0" w:color="auto"/>
        <w:bottom w:val="none" w:sz="0" w:space="0" w:color="auto"/>
        <w:right w:val="none" w:sz="0" w:space="0" w:color="auto"/>
      </w:divBdr>
    </w:div>
    <w:div w:id="1142964121">
      <w:bodyDiv w:val="1"/>
      <w:marLeft w:val="0"/>
      <w:marRight w:val="0"/>
      <w:marTop w:val="0"/>
      <w:marBottom w:val="0"/>
      <w:divBdr>
        <w:top w:val="none" w:sz="0" w:space="0" w:color="auto"/>
        <w:left w:val="none" w:sz="0" w:space="0" w:color="auto"/>
        <w:bottom w:val="none" w:sz="0" w:space="0" w:color="auto"/>
        <w:right w:val="none" w:sz="0" w:space="0" w:color="auto"/>
      </w:divBdr>
    </w:div>
    <w:div w:id="1270548096">
      <w:bodyDiv w:val="1"/>
      <w:marLeft w:val="0"/>
      <w:marRight w:val="0"/>
      <w:marTop w:val="0"/>
      <w:marBottom w:val="0"/>
      <w:divBdr>
        <w:top w:val="none" w:sz="0" w:space="0" w:color="auto"/>
        <w:left w:val="none" w:sz="0" w:space="0" w:color="auto"/>
        <w:bottom w:val="none" w:sz="0" w:space="0" w:color="auto"/>
        <w:right w:val="none" w:sz="0" w:space="0" w:color="auto"/>
      </w:divBdr>
    </w:div>
    <w:div w:id="1648364020">
      <w:bodyDiv w:val="1"/>
      <w:marLeft w:val="0"/>
      <w:marRight w:val="0"/>
      <w:marTop w:val="0"/>
      <w:marBottom w:val="0"/>
      <w:divBdr>
        <w:top w:val="none" w:sz="0" w:space="0" w:color="auto"/>
        <w:left w:val="none" w:sz="0" w:space="0" w:color="auto"/>
        <w:bottom w:val="none" w:sz="0" w:space="0" w:color="auto"/>
        <w:right w:val="none" w:sz="0" w:space="0" w:color="auto"/>
      </w:divBdr>
    </w:div>
    <w:div w:id="1733770019">
      <w:bodyDiv w:val="1"/>
      <w:marLeft w:val="0"/>
      <w:marRight w:val="0"/>
      <w:marTop w:val="0"/>
      <w:marBottom w:val="0"/>
      <w:divBdr>
        <w:top w:val="none" w:sz="0" w:space="0" w:color="auto"/>
        <w:left w:val="none" w:sz="0" w:space="0" w:color="auto"/>
        <w:bottom w:val="none" w:sz="0" w:space="0" w:color="auto"/>
        <w:right w:val="none" w:sz="0" w:space="0" w:color="auto"/>
      </w:divBdr>
    </w:div>
    <w:div w:id="2008360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A6840-002C-4BFC-9C58-DB8DB33BA3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BB51A8-25C6-4938-A125-B33E4218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4184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Wzór minimalnego zakresu umowy partnerskiej na rzecz realizacji Projektu</vt:lpstr>
    </vt:vector>
  </TitlesOfParts>
  <Company>Hewlett-Packard Company</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minimalnego zakresu umowy partnerskiej na rzecz realizacji Projektu</dc:title>
  <dc:creator>TomaszMaliszewski</dc:creator>
  <cp:lastModifiedBy>śds</cp:lastModifiedBy>
  <cp:revision>2</cp:revision>
  <cp:lastPrinted>2023-02-09T11:48:00Z</cp:lastPrinted>
  <dcterms:created xsi:type="dcterms:W3CDTF">2024-11-07T11:19:00Z</dcterms:created>
  <dcterms:modified xsi:type="dcterms:W3CDTF">2024-11-07T11:19:00Z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