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B9DA" w14:textId="1C8A6406" w:rsidR="002220B0" w:rsidRPr="00DF7857" w:rsidRDefault="00DF7857" w:rsidP="00DF7857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r w:rsidRPr="00DF7857">
        <w:rPr>
          <w:rFonts w:ascii="Times New Roman" w:hAnsi="Times New Roman"/>
          <w:b w:val="0"/>
          <w:iCs/>
        </w:rPr>
        <w:t>13.03.2025</w:t>
      </w:r>
    </w:p>
    <w:p w14:paraId="042BFBBF" w14:textId="26657F64" w:rsidR="00DF7857" w:rsidRPr="00DF7857" w:rsidRDefault="00DF7857" w:rsidP="00DF7857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</w:p>
    <w:p w14:paraId="726365E6" w14:textId="77777777" w:rsidR="00DF7857" w:rsidRPr="00DF7857" w:rsidRDefault="00DF7857" w:rsidP="00DF7857">
      <w:pPr>
        <w:spacing w:before="100" w:beforeAutospacing="1" w:after="100" w:afterAutospacing="1"/>
        <w:jc w:val="center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Wypalenie opiekunów osób niepełnosprawnych: cichy kryzys codzienności</w:t>
      </w:r>
    </w:p>
    <w:p w14:paraId="6A492263" w14:textId="1088E50F" w:rsidR="00DF7857" w:rsidRPr="00DF7857" w:rsidRDefault="00DF7857" w:rsidP="00DF785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Opieka nad osobą niepełnosprawną to wymagające zadanie, które wymaga nie tylko czasu i fizycznej wytrzymałości, ale przede wszystkim ogromnego zaangażowania emocjonalnego. Wielu opiekunów zmaga się z długotrwałym stresem, brakiem wsparcia i</w:t>
      </w:r>
      <w:r>
        <w:rPr>
          <w:rFonts w:ascii="Times New Roman" w:hAnsi="Times New Roman"/>
          <w:b w:val="0"/>
          <w:lang w:eastAsia="pl-PL"/>
        </w:rPr>
        <w:t> </w:t>
      </w:r>
      <w:r w:rsidRPr="00DF7857">
        <w:rPr>
          <w:rFonts w:ascii="Times New Roman" w:hAnsi="Times New Roman"/>
          <w:b w:val="0"/>
          <w:lang w:eastAsia="pl-PL"/>
        </w:rPr>
        <w:t>zmęczeniem, co może prowadzić do zjawiska znanego jako wypalenie opiekuna. Jest to problem coraz częściej dostrzegany przez psychologów i organizacje zajmujące się opieką długoterminową.</w:t>
      </w:r>
    </w:p>
    <w:p w14:paraId="12B9174B" w14:textId="77777777" w:rsidR="00DF7857" w:rsidRP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Przyczyny wypalenia opiekunów</w:t>
      </w:r>
    </w:p>
    <w:p w14:paraId="61BF5E3A" w14:textId="77777777" w:rsidR="00DF7857" w:rsidRPr="00DF7857" w:rsidRDefault="00DF7857" w:rsidP="00DF7857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Wypalenie opiekunów wynika z wielu czynników, w tym:</w:t>
      </w:r>
    </w:p>
    <w:p w14:paraId="058EC9F0" w14:textId="0E5C352E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Przeciążenie fizyczne i psychiczne</w:t>
      </w:r>
      <w:r w:rsidRPr="00DF7857">
        <w:rPr>
          <w:rFonts w:ascii="Times New Roman" w:hAnsi="Times New Roman"/>
          <w:b w:val="0"/>
          <w:lang w:eastAsia="pl-PL"/>
        </w:rPr>
        <w:t xml:space="preserve"> – wielogodzinna opieka nad osobą niepełnosprawną może prowadzić do przewlekłego zmęczenia, problemów zdrowotnych, a także chronicznego bólu wynikającego z podnoszenia, pomagania w</w:t>
      </w:r>
      <w:r>
        <w:rPr>
          <w:rFonts w:ascii="Times New Roman" w:hAnsi="Times New Roman"/>
          <w:b w:val="0"/>
          <w:lang w:eastAsia="pl-PL"/>
        </w:rPr>
        <w:t> </w:t>
      </w:r>
      <w:r w:rsidRPr="00DF7857">
        <w:rPr>
          <w:rFonts w:ascii="Times New Roman" w:hAnsi="Times New Roman"/>
          <w:b w:val="0"/>
          <w:lang w:eastAsia="pl-PL"/>
        </w:rPr>
        <w:t>codziennych czynnościach oraz braku czasu na regenerację.</w:t>
      </w:r>
    </w:p>
    <w:p w14:paraId="51E5C11F" w14:textId="77777777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Izolacja społeczna</w:t>
      </w:r>
      <w:r w:rsidRPr="00DF7857">
        <w:rPr>
          <w:rFonts w:ascii="Times New Roman" w:hAnsi="Times New Roman"/>
          <w:b w:val="0"/>
          <w:lang w:eastAsia="pl-PL"/>
        </w:rPr>
        <w:t xml:space="preserve"> – brak czasu na kontakty towarzyskie i relacje rodzinne może powodować uczucie osamotnienia, co dodatkowo obniża samopoczucie psychiczne.</w:t>
      </w:r>
    </w:p>
    <w:p w14:paraId="762EA04B" w14:textId="77777777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Brak wsparcia instytucjonalnego</w:t>
      </w:r>
      <w:r w:rsidRPr="00DF7857">
        <w:rPr>
          <w:rFonts w:ascii="Times New Roman" w:hAnsi="Times New Roman"/>
          <w:b w:val="0"/>
          <w:lang w:eastAsia="pl-PL"/>
        </w:rPr>
        <w:t xml:space="preserve"> – niewystarczająca pomoc ze strony instytucji państwowych i społecznych, utrudniony dostęp do usług medycznych, a także biurokracja mogą potęgować stres i frustrację.</w:t>
      </w:r>
    </w:p>
    <w:p w14:paraId="75C85BDF" w14:textId="77777777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Problemy finansowe</w:t>
      </w:r>
      <w:r w:rsidRPr="00DF7857">
        <w:rPr>
          <w:rFonts w:ascii="Times New Roman" w:hAnsi="Times New Roman"/>
          <w:b w:val="0"/>
          <w:lang w:eastAsia="pl-PL"/>
        </w:rPr>
        <w:t xml:space="preserve"> – wielu opiekunów rezygnuje z pracy zawodowej, co prowadzi do trudnej sytuacji materialnej i zwiększa poczucie bezsilności oraz lęku o przyszłość.</w:t>
      </w:r>
    </w:p>
    <w:p w14:paraId="22797951" w14:textId="77777777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Czujność 24/7</w:t>
      </w:r>
      <w:r w:rsidRPr="00DF7857">
        <w:rPr>
          <w:rFonts w:ascii="Times New Roman" w:hAnsi="Times New Roman"/>
          <w:b w:val="0"/>
          <w:lang w:eastAsia="pl-PL"/>
        </w:rPr>
        <w:t xml:space="preserve"> – konieczność stałej gotowości do pomocy sprawia, że opiekunowie nie mogą się w pełni zrelaksować, a ich sen często jest przerywany, co prowadzi do chronicznego zmęczenia.</w:t>
      </w:r>
    </w:p>
    <w:p w14:paraId="292FE348" w14:textId="77777777" w:rsidR="00DF7857" w:rsidRPr="00DF7857" w:rsidRDefault="00DF7857" w:rsidP="00DF785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Brak docenienia</w:t>
      </w:r>
      <w:r w:rsidRPr="00DF7857">
        <w:rPr>
          <w:rFonts w:ascii="Times New Roman" w:hAnsi="Times New Roman"/>
          <w:b w:val="0"/>
          <w:lang w:eastAsia="pl-PL"/>
        </w:rPr>
        <w:t xml:space="preserve"> – wielu opiekunów czuje, że ich trud i poświęcenie nie są dostrzegane ani przez społeczeństwo, ani przez bliskich, co może prowadzić do poczucia niesprawiedliwości i wyczerpania emocjonalnego.</w:t>
      </w:r>
    </w:p>
    <w:p w14:paraId="2D2F063E" w14:textId="77777777" w:rsidR="00DF7857" w:rsidRP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Objawy wypalenia</w:t>
      </w:r>
    </w:p>
    <w:p w14:paraId="000F3E23" w14:textId="77777777" w:rsidR="00DF7857" w:rsidRPr="00DF7857" w:rsidRDefault="00DF7857" w:rsidP="00DF7857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Osoby doświadczające wypalenia opiekuna mogą zauważyć u siebie:</w:t>
      </w:r>
    </w:p>
    <w:p w14:paraId="63CF6E60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Ciągłe zmęczenie i brak energii, które nie ustępuje nawet po odpoczynku,</w:t>
      </w:r>
    </w:p>
    <w:p w14:paraId="27CA326B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Problemy ze snem – zarówno bezsenność, jak i nadmierna senność,</w:t>
      </w:r>
    </w:p>
    <w:p w14:paraId="12FCF64F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Spadek motywacji i poczucie beznadziei, apatia,</w:t>
      </w:r>
    </w:p>
    <w:p w14:paraId="0D81FA76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Podwyższony poziom stresu i drażliwość, częste wybuchy złości lub frustracji,</w:t>
      </w:r>
    </w:p>
    <w:p w14:paraId="4E723877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Problemy zdrowotne, takie jak bóle głowy, osłabiona odporność, dolegliwości żołądkowe,</w:t>
      </w:r>
    </w:p>
    <w:p w14:paraId="0EECFE88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Pogorszenie relacji z bliskimi, konflikty w rodzinie, poczucie niezrozumienia,</w:t>
      </w:r>
    </w:p>
    <w:p w14:paraId="34ED5DF4" w14:textId="77777777" w:rsidR="00DF7857" w:rsidRPr="00DF7857" w:rsidRDefault="00DF7857" w:rsidP="00DF7857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Objawy depresji – smutek, płaczliwość, poczucie winy i bezradności.</w:t>
      </w:r>
    </w:p>
    <w:p w14:paraId="3E2099EC" w14:textId="77777777" w:rsid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</w:p>
    <w:p w14:paraId="113A3C79" w14:textId="0270D824" w:rsidR="00DF7857" w:rsidRP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lastRenderedPageBreak/>
        <w:t>Jak zapobiegać wypaleniu?</w:t>
      </w:r>
    </w:p>
    <w:p w14:paraId="022EB7D7" w14:textId="77777777" w:rsidR="00DF7857" w:rsidRPr="00DF7857" w:rsidRDefault="00DF7857" w:rsidP="00DF7857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Aby uniknąć wypalenia, warto stosować kilka kluczowych strategii:</w:t>
      </w:r>
    </w:p>
    <w:p w14:paraId="554F6A54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Szukać wsparcia</w:t>
      </w:r>
      <w:r w:rsidRPr="00DF7857">
        <w:rPr>
          <w:rFonts w:ascii="Times New Roman" w:hAnsi="Times New Roman"/>
          <w:b w:val="0"/>
          <w:lang w:eastAsia="pl-PL"/>
        </w:rPr>
        <w:t xml:space="preserve"> – warto korzystać z pomocy psychologów, grup wsparcia, organizacji pomocowych czy nawet forów internetowych, gdzie inni opiekunowie dzielą się swoimi doświadczeniami.</w:t>
      </w:r>
    </w:p>
    <w:p w14:paraId="62AEED56" w14:textId="2072ADB4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Dbać o siebie</w:t>
      </w:r>
      <w:r w:rsidRPr="00DF7857">
        <w:rPr>
          <w:rFonts w:ascii="Times New Roman" w:hAnsi="Times New Roman"/>
          <w:b w:val="0"/>
          <w:lang w:eastAsia="pl-PL"/>
        </w:rPr>
        <w:t xml:space="preserve"> – regularny odpoczynek, zdrowa dieta i aktywność fizyczna pomagają w</w:t>
      </w:r>
      <w:r>
        <w:rPr>
          <w:rFonts w:ascii="Times New Roman" w:hAnsi="Times New Roman"/>
          <w:b w:val="0"/>
          <w:lang w:eastAsia="pl-PL"/>
        </w:rPr>
        <w:t> </w:t>
      </w:r>
      <w:r w:rsidRPr="00DF7857">
        <w:rPr>
          <w:rFonts w:ascii="Times New Roman" w:hAnsi="Times New Roman"/>
          <w:b w:val="0"/>
          <w:lang w:eastAsia="pl-PL"/>
        </w:rPr>
        <w:t>utrzymaniu dobrej kondycji psychicznej i fizycznej.</w:t>
      </w:r>
    </w:p>
    <w:p w14:paraId="6BD3DE65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Planować czas dla siebie</w:t>
      </w:r>
      <w:r w:rsidRPr="00DF7857">
        <w:rPr>
          <w:rFonts w:ascii="Times New Roman" w:hAnsi="Times New Roman"/>
          <w:b w:val="0"/>
          <w:lang w:eastAsia="pl-PL"/>
        </w:rPr>
        <w:t xml:space="preserve"> – nawet krótkie chwile na relaks, czytanie książki, spacer lub słuchanie muzyki mogą przynieść ulgę.</w:t>
      </w:r>
    </w:p>
    <w:p w14:paraId="3A07C6F2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Korzystać z dostępnych świadczeń</w:t>
      </w:r>
      <w:r w:rsidRPr="00DF7857">
        <w:rPr>
          <w:rFonts w:ascii="Times New Roman" w:hAnsi="Times New Roman"/>
          <w:b w:val="0"/>
          <w:lang w:eastAsia="pl-PL"/>
        </w:rPr>
        <w:t xml:space="preserve"> – niektóre instytucje oferują opiekę </w:t>
      </w:r>
      <w:proofErr w:type="spellStart"/>
      <w:r w:rsidRPr="00DF7857">
        <w:rPr>
          <w:rFonts w:ascii="Times New Roman" w:hAnsi="Times New Roman"/>
          <w:b w:val="0"/>
          <w:lang w:eastAsia="pl-PL"/>
        </w:rPr>
        <w:t>wytchnieniową</w:t>
      </w:r>
      <w:proofErr w:type="spellEnd"/>
      <w:r w:rsidRPr="00DF7857">
        <w:rPr>
          <w:rFonts w:ascii="Times New Roman" w:hAnsi="Times New Roman"/>
          <w:b w:val="0"/>
          <w:lang w:eastAsia="pl-PL"/>
        </w:rPr>
        <w:t>, czyli czasowe zastępstwo opiekuna, co pozwala na regenerację.</w:t>
      </w:r>
    </w:p>
    <w:p w14:paraId="57680E4D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Uczyć się delegowania obowiązków</w:t>
      </w:r>
      <w:r w:rsidRPr="00DF7857">
        <w:rPr>
          <w:rFonts w:ascii="Times New Roman" w:hAnsi="Times New Roman"/>
          <w:b w:val="0"/>
          <w:lang w:eastAsia="pl-PL"/>
        </w:rPr>
        <w:t xml:space="preserve"> – warto rozważyć zaangażowanie innych członków rodziny w opiekę, aby nie brać wszystkiego na siebie.</w:t>
      </w:r>
    </w:p>
    <w:p w14:paraId="4DF97863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Edukować się</w:t>
      </w:r>
      <w:r w:rsidRPr="00DF7857">
        <w:rPr>
          <w:rFonts w:ascii="Times New Roman" w:hAnsi="Times New Roman"/>
          <w:b w:val="0"/>
          <w:lang w:eastAsia="pl-PL"/>
        </w:rPr>
        <w:t xml:space="preserve"> – świadomość własnych praw, znajomość dostępnych form wsparcia oraz technik radzenia sobie ze stresem mogą pomóc w łagodzeniu trudów opieki.</w:t>
      </w:r>
    </w:p>
    <w:p w14:paraId="768C54B0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Stosować techniki relaksacyjne</w:t>
      </w:r>
      <w:r w:rsidRPr="00DF7857">
        <w:rPr>
          <w:rFonts w:ascii="Times New Roman" w:hAnsi="Times New Roman"/>
          <w:b w:val="0"/>
          <w:lang w:eastAsia="pl-PL"/>
        </w:rPr>
        <w:t xml:space="preserve"> – medytacja, joga, oddychanie przeponowe czy nawet proste ćwiczenia rozciągające mogą pomóc w obniżeniu poziomu stresu.</w:t>
      </w:r>
    </w:p>
    <w:p w14:paraId="0099E545" w14:textId="77777777" w:rsidR="00DF7857" w:rsidRPr="00DF7857" w:rsidRDefault="00DF7857" w:rsidP="00DF7857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Rozważyć terapię</w:t>
      </w:r>
      <w:r w:rsidRPr="00DF7857">
        <w:rPr>
          <w:rFonts w:ascii="Times New Roman" w:hAnsi="Times New Roman"/>
          <w:b w:val="0"/>
          <w:lang w:eastAsia="pl-PL"/>
        </w:rPr>
        <w:t xml:space="preserve"> – profesjonalna pomoc psychologiczna może być nieocenionym wsparciem dla osób, które czują, że sytuacja je przerasta.</w:t>
      </w:r>
    </w:p>
    <w:p w14:paraId="2AFD28F6" w14:textId="77777777" w:rsidR="00DF7857" w:rsidRP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Społeczna i systemowa odpowiedzialność</w:t>
      </w:r>
    </w:p>
    <w:p w14:paraId="4D19353E" w14:textId="77777777" w:rsidR="00DF7857" w:rsidRPr="00DF7857" w:rsidRDefault="00DF7857" w:rsidP="00DF785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Wypalenie opiekunów nie jest tylko problemem jednostek – to także kwestia społeczna i systemowa. Państwo powinno zapewnić dostęp do:</w:t>
      </w:r>
    </w:p>
    <w:p w14:paraId="5B1C62A0" w14:textId="77777777" w:rsidR="00DF7857" w:rsidRPr="00DF7857" w:rsidRDefault="00DF7857" w:rsidP="00DF785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 xml:space="preserve">Usług opieki </w:t>
      </w:r>
      <w:proofErr w:type="spellStart"/>
      <w:r w:rsidRPr="00DF7857">
        <w:rPr>
          <w:rFonts w:ascii="Times New Roman" w:hAnsi="Times New Roman"/>
          <w:b w:val="0"/>
          <w:lang w:eastAsia="pl-PL"/>
        </w:rPr>
        <w:t>wytchnieniowej</w:t>
      </w:r>
      <w:proofErr w:type="spellEnd"/>
      <w:r w:rsidRPr="00DF7857">
        <w:rPr>
          <w:rFonts w:ascii="Times New Roman" w:hAnsi="Times New Roman"/>
          <w:b w:val="0"/>
          <w:lang w:eastAsia="pl-PL"/>
        </w:rPr>
        <w:t xml:space="preserve"> na szerszą skalę,</w:t>
      </w:r>
    </w:p>
    <w:p w14:paraId="6B008736" w14:textId="77777777" w:rsidR="00DF7857" w:rsidRPr="00DF7857" w:rsidRDefault="00DF7857" w:rsidP="00DF785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Programów wsparcia finansowego dla opiekunów,</w:t>
      </w:r>
    </w:p>
    <w:p w14:paraId="0E5022D3" w14:textId="77777777" w:rsidR="00DF7857" w:rsidRPr="00DF7857" w:rsidRDefault="00DF7857" w:rsidP="00DF785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Lepszego dostępu do opieki medycznej i rehabilitacji dla osób niepełnosprawnych,</w:t>
      </w:r>
    </w:p>
    <w:p w14:paraId="3354A409" w14:textId="77777777" w:rsidR="00DF7857" w:rsidRPr="00DF7857" w:rsidRDefault="00DF7857" w:rsidP="00DF785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Szkolenia i edukacji w zakresie technik opiekuńczych i dbania o zdrowie psychiczne.</w:t>
      </w:r>
    </w:p>
    <w:p w14:paraId="5125CDA0" w14:textId="77777777" w:rsidR="00DF7857" w:rsidRPr="00DF7857" w:rsidRDefault="00DF7857" w:rsidP="00DF7857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DF7857">
        <w:rPr>
          <w:rFonts w:ascii="Times New Roman" w:hAnsi="Times New Roman"/>
          <w:bCs/>
          <w:lang w:eastAsia="pl-PL"/>
        </w:rPr>
        <w:t>Podsumowanie</w:t>
      </w:r>
    </w:p>
    <w:p w14:paraId="324E6398" w14:textId="16CD9A30" w:rsidR="00DF7857" w:rsidRPr="00DF7857" w:rsidRDefault="00DF7857" w:rsidP="00DF785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DF7857">
        <w:rPr>
          <w:rFonts w:ascii="Times New Roman" w:hAnsi="Times New Roman"/>
          <w:b w:val="0"/>
          <w:lang w:eastAsia="pl-PL"/>
        </w:rPr>
        <w:t>Wypalenie opiekunów osób niepełnosprawnych to poważne zjawisko, które wymaga większej uwagi społecznej i systemowej. Osoby zajmujące się długoterminową opieką powinny mieć zapewnione odpowiednie wsparcie, aby mogły nie tylko skutecznie dbać o swoich podopiecznych, ale również o siebie. Dbałość o zdrowie psychiczne opiekuna to klucz do długotrwałej i skutecznej opieki. Konieczne jest zwiększenie świadomości na temat trudów, z</w:t>
      </w:r>
      <w:r>
        <w:rPr>
          <w:rFonts w:ascii="Times New Roman" w:hAnsi="Times New Roman"/>
          <w:b w:val="0"/>
          <w:lang w:eastAsia="pl-PL"/>
        </w:rPr>
        <w:t> </w:t>
      </w:r>
      <w:r w:rsidRPr="00DF7857">
        <w:rPr>
          <w:rFonts w:ascii="Times New Roman" w:hAnsi="Times New Roman"/>
          <w:b w:val="0"/>
          <w:lang w:eastAsia="pl-PL"/>
        </w:rPr>
        <w:t>jakimi mierzą się opiekunowie, oraz wdrażanie rozwiązań, które pomogą im w codziennych obowiązkach i ochronie ich dobrostanu psychicznego.</w:t>
      </w:r>
    </w:p>
    <w:p w14:paraId="1ED4F13A" w14:textId="7E8248CD" w:rsidR="00DF7857" w:rsidRDefault="00DF7857" w:rsidP="00DF7857">
      <w:pPr>
        <w:pStyle w:val="Tekstpodstawowy"/>
        <w:spacing w:line="276" w:lineRule="auto"/>
        <w:jc w:val="left"/>
        <w:outlineLvl w:val="0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Źródła: akademiaopiekunow.pl, tena.pl, medonet.pl</w:t>
      </w:r>
    </w:p>
    <w:p w14:paraId="672FE8C4" w14:textId="340190A1" w:rsidR="00DF7857" w:rsidRDefault="00DF7857" w:rsidP="00DF7857">
      <w:pPr>
        <w:pStyle w:val="Tekstpodstawowy"/>
        <w:spacing w:line="276" w:lineRule="auto"/>
        <w:jc w:val="left"/>
        <w:outlineLvl w:val="0"/>
        <w:rPr>
          <w:rFonts w:ascii="Times New Roman" w:hAnsi="Times New Roman"/>
          <w:b w:val="0"/>
          <w:iCs/>
        </w:rPr>
      </w:pPr>
    </w:p>
    <w:p w14:paraId="3B1639C5" w14:textId="77F5A56A" w:rsidR="00DF7857" w:rsidRPr="00DF7857" w:rsidRDefault="00DF7857" w:rsidP="00DF7857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Przygotował: Konrad Rosiak</w:t>
      </w:r>
      <w:bookmarkStart w:id="0" w:name="_GoBack"/>
      <w:bookmarkEnd w:id="0"/>
    </w:p>
    <w:p w14:paraId="7DF822E9" w14:textId="77777777" w:rsidR="00902240" w:rsidRPr="00DF7857" w:rsidRDefault="00902240" w:rsidP="00902240">
      <w:pPr>
        <w:rPr>
          <w:rFonts w:ascii="Times New Roman" w:hAnsi="Times New Roman"/>
        </w:rPr>
      </w:pPr>
    </w:p>
    <w:p w14:paraId="368449E5" w14:textId="77777777" w:rsidR="00902240" w:rsidRPr="00DF7857" w:rsidRDefault="00902240" w:rsidP="00902240">
      <w:pPr>
        <w:rPr>
          <w:rFonts w:ascii="Times New Roman" w:hAnsi="Times New Roman"/>
        </w:rPr>
      </w:pPr>
    </w:p>
    <w:p w14:paraId="73033FA4" w14:textId="688F6834" w:rsidR="00902240" w:rsidRPr="00DF7857" w:rsidRDefault="00902240" w:rsidP="00902240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b w:val="0"/>
          <w:iCs/>
        </w:rPr>
      </w:pPr>
    </w:p>
    <w:sectPr w:rsidR="00902240" w:rsidRPr="00DF7857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544D" w14:textId="77777777" w:rsidR="003B6518" w:rsidRDefault="003B6518" w:rsidP="002D7583">
      <w:r>
        <w:separator/>
      </w:r>
    </w:p>
  </w:endnote>
  <w:endnote w:type="continuationSeparator" w:id="0">
    <w:p w14:paraId="498E3E38" w14:textId="77777777" w:rsidR="003B6518" w:rsidRDefault="003B651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BAB5" w14:textId="77777777" w:rsidR="00343CAA" w:rsidRDefault="0034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3F34" w14:textId="77777777" w:rsidR="00343CAA" w:rsidRDefault="0034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5D2B" w14:textId="77777777" w:rsidR="00343CAA" w:rsidRDefault="0034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2D0" w14:textId="77777777" w:rsidR="003B6518" w:rsidRDefault="003B6518" w:rsidP="002D7583">
      <w:r>
        <w:separator/>
      </w:r>
    </w:p>
  </w:footnote>
  <w:footnote w:type="continuationSeparator" w:id="0">
    <w:p w14:paraId="79FFF631" w14:textId="77777777" w:rsidR="003B6518" w:rsidRDefault="003B6518" w:rsidP="002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AFDB" w14:textId="77777777" w:rsidR="00343CAA" w:rsidRDefault="0034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EC7" w14:textId="571FC0AE" w:rsidR="008D7488" w:rsidRDefault="00A90A39">
    <w:pPr>
      <w:pStyle w:val="Nagwek"/>
    </w:pPr>
    <w:r>
      <w:rPr>
        <w:noProof/>
      </w:rPr>
      <w:drawing>
        <wp:inline distT="0" distB="0" distL="0" distR="0" wp14:anchorId="782FB969" wp14:editId="01F20B17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77ED" w14:textId="77777777" w:rsidR="00343CAA" w:rsidRDefault="0034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 w15:restartNumberingAfterBreak="0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4E33"/>
    <w:multiLevelType w:val="multilevel"/>
    <w:tmpl w:val="73CC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B564AF"/>
    <w:multiLevelType w:val="multilevel"/>
    <w:tmpl w:val="B43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77BD4"/>
    <w:multiLevelType w:val="multilevel"/>
    <w:tmpl w:val="A34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A5C64D4"/>
    <w:multiLevelType w:val="multilevel"/>
    <w:tmpl w:val="DD3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4" w15:restartNumberingAfterBreak="0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5"/>
    <w:lvlOverride w:ilvl="0">
      <w:startOverride w:val="1"/>
    </w:lvlOverride>
  </w:num>
  <w:num w:numId="2">
    <w:abstractNumId w:val="45"/>
  </w:num>
  <w:num w:numId="3">
    <w:abstractNumId w:val="31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36"/>
  </w:num>
  <w:num w:numId="6">
    <w:abstractNumId w:val="27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9"/>
  </w:num>
  <w:num w:numId="11">
    <w:abstractNumId w:val="35"/>
  </w:num>
  <w:num w:numId="12">
    <w:abstractNumId w:val="42"/>
  </w:num>
  <w:num w:numId="13">
    <w:abstractNumId w:val="40"/>
  </w:num>
  <w:num w:numId="14">
    <w:abstractNumId w:val="29"/>
  </w:num>
  <w:num w:numId="15">
    <w:abstractNumId w:val="12"/>
  </w:num>
  <w:num w:numId="16">
    <w:abstractNumId w:val="14"/>
  </w:num>
  <w:num w:numId="17">
    <w:abstractNumId w:val="10"/>
  </w:num>
  <w:num w:numId="18">
    <w:abstractNumId w:val="26"/>
  </w:num>
  <w:num w:numId="19">
    <w:abstractNumId w:val="32"/>
  </w:num>
  <w:num w:numId="20">
    <w:abstractNumId w:val="16"/>
  </w:num>
  <w:num w:numId="21">
    <w:abstractNumId w:val="4"/>
  </w:num>
  <w:num w:numId="22">
    <w:abstractNumId w:val="13"/>
  </w:num>
  <w:num w:numId="23">
    <w:abstractNumId w:val="33"/>
  </w:num>
  <w:num w:numId="24">
    <w:abstractNumId w:val="30"/>
  </w:num>
  <w:num w:numId="25">
    <w:abstractNumId w:val="37"/>
  </w:num>
  <w:num w:numId="26">
    <w:abstractNumId w:val="11"/>
  </w:num>
  <w:num w:numId="27">
    <w:abstractNumId w:val="9"/>
  </w:num>
  <w:num w:numId="28">
    <w:abstractNumId w:val="38"/>
  </w:num>
  <w:num w:numId="29">
    <w:abstractNumId w:val="34"/>
  </w:num>
  <w:num w:numId="30">
    <w:abstractNumId w:val="20"/>
  </w:num>
  <w:num w:numId="31">
    <w:abstractNumId w:val="41"/>
  </w:num>
  <w:num w:numId="32">
    <w:abstractNumId w:val="23"/>
  </w:num>
  <w:num w:numId="33">
    <w:abstractNumId w:val="2"/>
  </w:num>
  <w:num w:numId="34">
    <w:abstractNumId w:val="43"/>
  </w:num>
  <w:num w:numId="35">
    <w:abstractNumId w:val="44"/>
  </w:num>
  <w:num w:numId="36">
    <w:abstractNumId w:val="7"/>
  </w:num>
  <w:num w:numId="37">
    <w:abstractNumId w:val="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1"/>
  </w:num>
  <w:num w:numId="41">
    <w:abstractNumId w:val="5"/>
  </w:num>
  <w:num w:numId="42">
    <w:abstractNumId w:val="18"/>
  </w:num>
  <w:num w:numId="43">
    <w:abstractNumId w:val="22"/>
  </w:num>
  <w:num w:numId="44">
    <w:abstractNumId w:val="17"/>
  </w:num>
  <w:num w:numId="45">
    <w:abstractNumId w:val="19"/>
  </w:num>
  <w:num w:numId="46">
    <w:abstractNumId w:val="8"/>
  </w:num>
  <w:num w:numId="47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DF7857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20150-0B8B-415F-9B11-1D533C56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Monika_Dell</cp:lastModifiedBy>
  <cp:revision>3</cp:revision>
  <cp:lastPrinted>2023-02-09T11:48:00Z</cp:lastPrinted>
  <dcterms:created xsi:type="dcterms:W3CDTF">2024-10-07T19:54:00Z</dcterms:created>
  <dcterms:modified xsi:type="dcterms:W3CDTF">2025-04-03T16:44:00Z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