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E51B2" w14:textId="123090AD" w:rsidR="000047FB" w:rsidRDefault="00B76426" w:rsidP="00B76426">
      <w:pPr>
        <w:jc w:val="right"/>
      </w:pPr>
    </w:p>
    <w:p w14:paraId="6C2AE9F4" w14:textId="43150733" w:rsidR="00B76426" w:rsidRDefault="00B76426" w:rsidP="00B76426">
      <w:pPr>
        <w:jc w:val="right"/>
      </w:pPr>
      <w:r>
        <w:t>Gołąb. 09.01.2025</w:t>
      </w:r>
    </w:p>
    <w:p w14:paraId="788028B6" w14:textId="44A1E002" w:rsidR="00B76426" w:rsidRDefault="00B76426" w:rsidP="00B76426">
      <w:pPr>
        <w:pStyle w:val="NormalnyWeb"/>
        <w:jc w:val="center"/>
        <w:rPr>
          <w:rStyle w:val="Pogrubienie"/>
        </w:rPr>
      </w:pPr>
      <w:r>
        <w:rPr>
          <w:rStyle w:val="Pogrubienie"/>
        </w:rPr>
        <w:t>Dostępne formy opieki instytucjonalnej</w:t>
      </w:r>
      <w:r>
        <w:rPr>
          <w:rStyle w:val="Pogrubienie"/>
        </w:rPr>
        <w:t xml:space="preserve"> (i nie tylko)</w:t>
      </w:r>
      <w:r>
        <w:rPr>
          <w:rStyle w:val="Pogrubienie"/>
        </w:rPr>
        <w:t xml:space="preserve"> nad osobami starszymi w Polsce</w:t>
      </w:r>
    </w:p>
    <w:p w14:paraId="7F74119B" w14:textId="521822FF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Starzenie się społeczeństwa jest jednym z najważniejszych wyzwań demograficznych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społecznych w Polsce. Wraz z wiekiem wiele osób starszych wymaga specjalistycznej opieki, która nie zawsze może być zapewniona w warunkach domowych. W odpowiedzi na te potrzeby funkcjonuje w Polsce szeroki wachlarz form opieki instytucjonalnej. Oto przegląd głównych rozwiązań dostępnych dla seniorów.</w:t>
      </w:r>
    </w:p>
    <w:p w14:paraId="22D46929" w14:textId="77777777" w:rsidR="00B76426" w:rsidRPr="00B76426" w:rsidRDefault="00B76426" w:rsidP="00B76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764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Domy Pomocy Społecznej (DPS)</w:t>
      </w:r>
    </w:p>
    <w:p w14:paraId="49D31B7E" w14:textId="35383A92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Domy Pomocy Społecznej są jednymi z najbardziej znanych instytucji zapewniających opiekę seniorom. Placówki te oferują całodobową opiekę osobom starszym, które nie są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samodzielnie funkcjonować z powodu stanu zdrowia lub sytuacji życiowej. DPS-y zapewniają:</w:t>
      </w:r>
    </w:p>
    <w:p w14:paraId="42D28332" w14:textId="77777777" w:rsidR="00B76426" w:rsidRPr="00B76426" w:rsidRDefault="00B76426" w:rsidP="00B76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Zakwaterowanie w pokojach jedno- lub wieloosobowych.</w:t>
      </w:r>
    </w:p>
    <w:p w14:paraId="20FFE783" w14:textId="77777777" w:rsidR="00B76426" w:rsidRPr="00B76426" w:rsidRDefault="00B76426" w:rsidP="00B76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Całodzienne wyżywienie z uwzględnieniem diety dostosowanej do potrzeb zdrowotnych.</w:t>
      </w:r>
    </w:p>
    <w:p w14:paraId="146157F8" w14:textId="77777777" w:rsidR="00B76426" w:rsidRPr="00B76426" w:rsidRDefault="00B76426" w:rsidP="00B76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pielęgniarską oraz dostęp do lekarzy.</w:t>
      </w:r>
    </w:p>
    <w:p w14:paraId="75789497" w14:textId="77777777" w:rsidR="00B76426" w:rsidRPr="00B76426" w:rsidRDefault="00B76426" w:rsidP="00B76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zajęć terapeutycznych, kulturalnych i rekreacyjnych.</w:t>
      </w:r>
    </w:p>
    <w:p w14:paraId="2DE95A58" w14:textId="77777777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Finansowanie pobytu w DPS zależy od dochodów podopiecznego oraz wsparcia rodziny i możliwości gminy.</w:t>
      </w:r>
    </w:p>
    <w:p w14:paraId="6C3BB49D" w14:textId="77777777" w:rsidR="00B76426" w:rsidRPr="00B76426" w:rsidRDefault="00B76426" w:rsidP="00B76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764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Zakłady Opiekuńczo-Lecznicze (ZOL) i Zakłady Pielęgnacyjno-Opiekuńcze (ZPO)</w:t>
      </w:r>
    </w:p>
    <w:p w14:paraId="498CD249" w14:textId="77777777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ZOL i ZPO to placówki dedykowane osobom wymagającym długotrwałej opieki medycznej i rehabilitacji. Są przeznaczone głównie dla seniorów z poważnymi problemami zdrowotnymi, w tym po przebytych udarach, z chorobami przewlekłymi lub wymagających żywienia dożylnie.</w:t>
      </w:r>
    </w:p>
    <w:p w14:paraId="3A6C200C" w14:textId="77777777" w:rsidR="00B76426" w:rsidRPr="00B76426" w:rsidRDefault="00B76426" w:rsidP="00B76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opieki oferowane są:</w:t>
      </w:r>
    </w:p>
    <w:p w14:paraId="61164AEB" w14:textId="77777777" w:rsidR="00B76426" w:rsidRPr="00B76426" w:rsidRDefault="00B76426" w:rsidP="00B764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Całodobowa opieka pielęgniarska.</w:t>
      </w:r>
    </w:p>
    <w:p w14:paraId="2F44FC0E" w14:textId="77777777" w:rsidR="00B76426" w:rsidRPr="00B76426" w:rsidRDefault="00B76426" w:rsidP="00B764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Rehabilitacja dostosowana do stanu zdrowia.</w:t>
      </w:r>
    </w:p>
    <w:p w14:paraId="04866108" w14:textId="77777777" w:rsidR="00B76426" w:rsidRPr="00B76426" w:rsidRDefault="00B76426" w:rsidP="00B764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lekarzy specjalistów.</w:t>
      </w:r>
    </w:p>
    <w:p w14:paraId="32452F5F" w14:textId="77777777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pobytu może być częściowo pokrywany przez Narodowy Fundusz Zdrowia (NFZ), ale wymaga skierowania lekarskiego i spełnienia określonych kryteriów zdrowotnych.</w:t>
      </w:r>
    </w:p>
    <w:p w14:paraId="23372395" w14:textId="77777777" w:rsidR="00B76426" w:rsidRPr="00B76426" w:rsidRDefault="00B76426" w:rsidP="00B76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764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Domy Dziennego Pobytu</w:t>
      </w:r>
    </w:p>
    <w:p w14:paraId="155CDD54" w14:textId="2F432938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Domy Dziennego Pobytu to rozwiązanie dla seniorów, którzy potrzebują wsparcia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ciągu dnia, ale mogą mieszkać w domu z rodziną lub samodzielnie. Placówki te oferują:</w:t>
      </w:r>
    </w:p>
    <w:p w14:paraId="26A39CF5" w14:textId="77777777" w:rsidR="00B76426" w:rsidRPr="00B76426" w:rsidRDefault="00B76426" w:rsidP="00B764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Wyżywienie.</w:t>
      </w:r>
    </w:p>
    <w:p w14:paraId="6DC93ABE" w14:textId="77777777" w:rsidR="00B76426" w:rsidRPr="00B76426" w:rsidRDefault="00B76426" w:rsidP="00B764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zajęć integracyjnych, edukacyjnych i kulturalnych.</w:t>
      </w:r>
    </w:p>
    <w:p w14:paraId="5BDF7FC3" w14:textId="77777777" w:rsidR="00B76426" w:rsidRPr="00B76426" w:rsidRDefault="00B76426" w:rsidP="00B764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codziennych czynnościach.</w:t>
      </w:r>
    </w:p>
    <w:p w14:paraId="283535AE" w14:textId="77777777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Domy dziennego pobytu pozwalają na zachowanie aktywności społecznej i fizycznej, co pozytywnie wpływa na jakość życia seniorów.</w:t>
      </w:r>
    </w:p>
    <w:p w14:paraId="1C5925E3" w14:textId="77777777" w:rsidR="00B76426" w:rsidRPr="00B76426" w:rsidRDefault="00B76426" w:rsidP="00B76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764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Usługi opiekuńcze oferowane przez ośrodki pomocy społecznej</w:t>
      </w:r>
    </w:p>
    <w:p w14:paraId="230F287E" w14:textId="77777777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Ośrodki pomocy społecznej (OPS) zapewniają wsparcie w postaci usług opiekuńczych świadczonych w miejscu zamieszkania osoby starszej. Tego typu usługi są skierowane do seniorów, którzy wymagają pomocy w codziennym funkcjonowaniu, ale nie chcą lub nie mogą korzystać z opieki instytucjonalnej. W ramach usług opiekuńczych oferowane są:</w:t>
      </w:r>
    </w:p>
    <w:p w14:paraId="17913800" w14:textId="77777777" w:rsidR="00B76426" w:rsidRPr="00B76426" w:rsidRDefault="00B76426" w:rsidP="00B764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prowadzeniu gospodarstwa domowego (np. sprzątanie, zakupy, przygotowywanie posiłków).</w:t>
      </w:r>
    </w:p>
    <w:p w14:paraId="391E23C1" w14:textId="77777777" w:rsidR="00B76426" w:rsidRPr="00B76426" w:rsidRDefault="00B76426" w:rsidP="00B764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codziennych czynnościach życiowych (np. higiena osobista, ubieranie się, przyjmowanie leków).</w:t>
      </w:r>
    </w:p>
    <w:p w14:paraId="544E6F17" w14:textId="77777777" w:rsidR="00B76426" w:rsidRPr="00B76426" w:rsidRDefault="00B76426" w:rsidP="00B764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emocjonalne i organizacja podstawowej opieki.</w:t>
      </w:r>
    </w:p>
    <w:p w14:paraId="6008A63C" w14:textId="77777777" w:rsidR="00B76426" w:rsidRPr="00B76426" w:rsidRDefault="00B76426" w:rsidP="00B764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Zlecenia na specjalistyczne usługi opiekuńcze dla osób z zaburzeniami psychicznymi lub innymi szczególnymi potrzebami.</w:t>
      </w:r>
    </w:p>
    <w:p w14:paraId="46DE46AE" w14:textId="77777777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te są finansowane przez gminy, a ich zakres i koszt zależą od sytuacji materialnej oraz zdrowotnej osoby korzystającej.</w:t>
      </w:r>
    </w:p>
    <w:p w14:paraId="584A56DA" w14:textId="77777777" w:rsidR="00B76426" w:rsidRPr="00B76426" w:rsidRDefault="00B76426" w:rsidP="00B76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764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Opieka w hospicjach</w:t>
      </w:r>
    </w:p>
    <w:p w14:paraId="36F2DAA3" w14:textId="77777777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Hospicja są dedykowane osobom starszym z chorobami terminalnymi. Zapewniają kompleksową opiekę paliatywną, w tym:</w:t>
      </w:r>
    </w:p>
    <w:p w14:paraId="1DBA7935" w14:textId="77777777" w:rsidR="00B76426" w:rsidRPr="00B76426" w:rsidRDefault="00B76426" w:rsidP="00B764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Łagodzenie bólu i innych objawów choroby.</w:t>
      </w:r>
    </w:p>
    <w:p w14:paraId="15C89F81" w14:textId="77777777" w:rsidR="00B76426" w:rsidRPr="00B76426" w:rsidRDefault="00B76426" w:rsidP="00B764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psychologiczne i duchowe.</w:t>
      </w:r>
    </w:p>
    <w:p w14:paraId="4C9BC2A6" w14:textId="77777777" w:rsidR="00B76426" w:rsidRPr="00B76426" w:rsidRDefault="00B76426" w:rsidP="00B764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dla rodzin pacjentów.</w:t>
      </w:r>
    </w:p>
    <w:p w14:paraId="0E872948" w14:textId="1AA243DA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Hospicja mogą funkcjonować w formie stacjonarnej lub domowej, co pozwala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opieki do potrzeb pacjenta i jego bliskich.</w:t>
      </w:r>
    </w:p>
    <w:p w14:paraId="724773DD" w14:textId="77777777" w:rsidR="00B76426" w:rsidRPr="00B76426" w:rsidRDefault="00B76426" w:rsidP="00B76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764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Prywatne domy opieki</w:t>
      </w:r>
    </w:p>
    <w:p w14:paraId="3A34D4C7" w14:textId="5D78FC5A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Prywatne placówki oferują szeroki zakres usług dostosowanych do potrzeb seniorów. Zwykle charakteryzują się wyższym standardem zakwaterowania i większą elastycznością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opieki. W ramach prywatnych domów opieki można znaleźć usługi takie jak:</w:t>
      </w:r>
    </w:p>
    <w:p w14:paraId="17D3BAED" w14:textId="77777777" w:rsidR="00B76426" w:rsidRPr="00B76426" w:rsidRDefault="00B76426" w:rsidP="00B76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medyczna i pielęgniarska.</w:t>
      </w:r>
    </w:p>
    <w:p w14:paraId="30B6C767" w14:textId="77777777" w:rsidR="00B76426" w:rsidRPr="00B76426" w:rsidRDefault="00B76426" w:rsidP="00B76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Rehabilitacja i terapia zajęciowa.</w:t>
      </w:r>
    </w:p>
    <w:p w14:paraId="6F0C81D2" w14:textId="77777777" w:rsidR="00B76426" w:rsidRPr="00B76426" w:rsidRDefault="00B76426" w:rsidP="00B76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aktywności integracyjnych.</w:t>
      </w:r>
    </w:p>
    <w:p w14:paraId="4DDD5976" w14:textId="77777777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pobytu w prywatnych domach opieki zależy od lokalizacji, standardu placówki oraz zakresu świadczonych usług.</w:t>
      </w:r>
    </w:p>
    <w:p w14:paraId="3FBDED97" w14:textId="77777777" w:rsidR="00B76426" w:rsidRPr="00B76426" w:rsidRDefault="00B76426" w:rsidP="00B76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764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Mieszkania chronione i wspomagane</w:t>
      </w:r>
    </w:p>
    <w:p w14:paraId="74509F01" w14:textId="77777777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Mieszkania chronione są formą opieki dla seniorów, którzy chcą zachować niezależność, ale potrzebują wsparcia w codziennym funkcjonowaniu. Oferują:</w:t>
      </w:r>
    </w:p>
    <w:p w14:paraId="53F0F1CF" w14:textId="77777777" w:rsidR="00B76426" w:rsidRPr="00B76426" w:rsidRDefault="00B76426" w:rsidP="00B764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 i dostosowane do potrzeb osoby starszej warunki mieszkaniowe.</w:t>
      </w:r>
    </w:p>
    <w:p w14:paraId="5D796332" w14:textId="77777777" w:rsidR="00B76426" w:rsidRPr="00B76426" w:rsidRDefault="00B76426" w:rsidP="00B764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opiekunów w podstawowych czynnościach.</w:t>
      </w:r>
    </w:p>
    <w:p w14:paraId="14DF5C91" w14:textId="77777777" w:rsidR="00B76426" w:rsidRPr="00B76426" w:rsidRDefault="00B76426" w:rsidP="00B764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życia społecznego.</w:t>
      </w:r>
    </w:p>
    <w:p w14:paraId="57EEF3A0" w14:textId="77777777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opcja szczególnie atrakcyjna dla seniorów pragnących mieszkać samodzielnie, ale w otoczeniu wspierającej społeczności.</w:t>
      </w:r>
    </w:p>
    <w:p w14:paraId="05052FDF" w14:textId="77777777" w:rsidR="00B76426" w:rsidRPr="00B76426" w:rsidRDefault="00B76426" w:rsidP="00B764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764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Podsumowanie</w:t>
      </w:r>
    </w:p>
    <w:p w14:paraId="330A4352" w14:textId="788CF755" w:rsid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W Polsce dostępnych jest wiele form opieki instytucjonalnej nad osobami starszymi, co pozwala na dostosowanie wsparcia do indywidualnych potrzeb seniorów. Każda z tych form ma swoje zalety i ograniczenia, a wybór odpowiedniej opcji powinien być dokonywany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stanu zdrowia, sytuacji rodzinnej i możliwości finansowych. Ważne jest również korzystanie z dostępnych środków wsparcia publicznego, takich jak finansowanie przez NFZ czy pomoc gminna, aby zapewnić seniorom godne i bezpieczne warunki życia.</w:t>
      </w:r>
    </w:p>
    <w:p w14:paraId="52F9777B" w14:textId="15FAE469" w:rsidR="00B76426" w:rsidRDefault="00B76426" w:rsidP="00B7642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Źródła: </w:t>
      </w: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https://www.gov.pl/web/rodzina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76426">
        <w:t xml:space="preserve"> </w:t>
      </w: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https://www.nfz.gov.pl/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76426">
        <w:rPr>
          <w:rFonts w:ascii="Times New Roman" w:eastAsia="Times New Roman" w:hAnsi="Times New Roman" w:cs="Times New Roman"/>
          <w:sz w:val="24"/>
          <w:szCs w:val="24"/>
          <w:lang w:eastAsia="pl-PL"/>
        </w:rPr>
        <w:t>lokalne strony internetowe ośrodków pomocy społecznej</w:t>
      </w:r>
    </w:p>
    <w:p w14:paraId="55193D40" w14:textId="14C03C27" w:rsidR="00B76426" w:rsidRPr="00B76426" w:rsidRDefault="00B76426" w:rsidP="00B76426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Przygotował: Konrad Rosiak</w:t>
      </w:r>
      <w:bookmarkStart w:id="0" w:name="_GoBack"/>
      <w:bookmarkEnd w:id="0"/>
    </w:p>
    <w:p w14:paraId="111B8991" w14:textId="77777777" w:rsidR="00B76426" w:rsidRDefault="00B76426" w:rsidP="00B76426">
      <w:pPr>
        <w:pStyle w:val="NormalnyWeb"/>
      </w:pPr>
    </w:p>
    <w:p w14:paraId="18C208C5" w14:textId="77777777" w:rsidR="00B76426" w:rsidRDefault="00B76426" w:rsidP="00B76426">
      <w:pPr>
        <w:jc w:val="center"/>
      </w:pPr>
    </w:p>
    <w:sectPr w:rsidR="00B764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8EED3" w14:textId="77777777" w:rsidR="00B76426" w:rsidRDefault="00B76426" w:rsidP="00B76426">
      <w:pPr>
        <w:spacing w:after="0" w:line="240" w:lineRule="auto"/>
      </w:pPr>
      <w:r>
        <w:separator/>
      </w:r>
    </w:p>
  </w:endnote>
  <w:endnote w:type="continuationSeparator" w:id="0">
    <w:p w14:paraId="7CEE1EA3" w14:textId="77777777" w:rsidR="00B76426" w:rsidRDefault="00B76426" w:rsidP="00B7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560DF" w14:textId="77777777" w:rsidR="00B76426" w:rsidRDefault="00B76426" w:rsidP="00B76426">
      <w:pPr>
        <w:spacing w:after="0" w:line="240" w:lineRule="auto"/>
      </w:pPr>
      <w:r>
        <w:separator/>
      </w:r>
    </w:p>
  </w:footnote>
  <w:footnote w:type="continuationSeparator" w:id="0">
    <w:p w14:paraId="12095815" w14:textId="77777777" w:rsidR="00B76426" w:rsidRDefault="00B76426" w:rsidP="00B7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4E37C" w14:textId="79FC1E95" w:rsidR="00B76426" w:rsidRDefault="00B76426">
    <w:pPr>
      <w:pStyle w:val="Nagwek"/>
    </w:pPr>
    <w:r>
      <w:rPr>
        <w:noProof/>
      </w:rPr>
      <w:drawing>
        <wp:inline distT="0" distB="0" distL="0" distR="0" wp14:anchorId="582E2281" wp14:editId="7CEE89BF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4D0F"/>
    <w:multiLevelType w:val="multilevel"/>
    <w:tmpl w:val="0EA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1AF2"/>
    <w:multiLevelType w:val="multilevel"/>
    <w:tmpl w:val="E0A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F71D2"/>
    <w:multiLevelType w:val="multilevel"/>
    <w:tmpl w:val="99F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62BCF"/>
    <w:multiLevelType w:val="multilevel"/>
    <w:tmpl w:val="A87A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512F4"/>
    <w:multiLevelType w:val="multilevel"/>
    <w:tmpl w:val="8CB4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15339"/>
    <w:multiLevelType w:val="multilevel"/>
    <w:tmpl w:val="D7CC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575F0"/>
    <w:multiLevelType w:val="multilevel"/>
    <w:tmpl w:val="907A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CE"/>
    <w:rsid w:val="00094470"/>
    <w:rsid w:val="00875340"/>
    <w:rsid w:val="00B76426"/>
    <w:rsid w:val="00D0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7140"/>
  <w15:chartTrackingRefBased/>
  <w15:docId w15:val="{9DEFA563-090B-4E0D-B406-85B5F5F2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6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426"/>
  </w:style>
  <w:style w:type="paragraph" w:styleId="Stopka">
    <w:name w:val="footer"/>
    <w:basedOn w:val="Normalny"/>
    <w:link w:val="StopkaZnak"/>
    <w:uiPriority w:val="99"/>
    <w:unhideWhenUsed/>
    <w:rsid w:val="00B76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426"/>
  </w:style>
  <w:style w:type="paragraph" w:styleId="NormalnyWeb">
    <w:name w:val="Normal (Web)"/>
    <w:basedOn w:val="Normalny"/>
    <w:uiPriority w:val="99"/>
    <w:semiHidden/>
    <w:unhideWhenUsed/>
    <w:rsid w:val="00B7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426"/>
    <w:rPr>
      <w:b/>
      <w:bCs/>
    </w:rPr>
  </w:style>
  <w:style w:type="character" w:styleId="Hipercze">
    <w:name w:val="Hyperlink"/>
    <w:basedOn w:val="Domylnaczcionkaakapitu"/>
    <w:uiPriority w:val="99"/>
    <w:unhideWhenUsed/>
    <w:rsid w:val="00B764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6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726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2025-01-30T18:23:00Z</dcterms:created>
  <dcterms:modified xsi:type="dcterms:W3CDTF">2025-01-30T18:32:00Z</dcterms:modified>
</cp:coreProperties>
</file>