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281F2FDF" w:rsidR="000D7EBC" w:rsidRPr="00427584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427584">
        <w:rPr>
          <w:rFonts w:ascii="Arial" w:hAnsi="Arial" w:cs="Arial"/>
          <w:sz w:val="24"/>
          <w:szCs w:val="24"/>
        </w:rPr>
        <w:t xml:space="preserve">Kazimierz Dolny, </w:t>
      </w:r>
      <w:r w:rsidR="00427584" w:rsidRPr="00427584">
        <w:rPr>
          <w:rFonts w:ascii="Arial" w:hAnsi="Arial" w:cs="Arial"/>
          <w:sz w:val="24"/>
          <w:szCs w:val="24"/>
        </w:rPr>
        <w:t>20</w:t>
      </w:r>
      <w:r w:rsidR="00296F47" w:rsidRPr="00427584">
        <w:rPr>
          <w:rFonts w:ascii="Arial" w:hAnsi="Arial" w:cs="Arial"/>
          <w:sz w:val="24"/>
          <w:szCs w:val="24"/>
        </w:rPr>
        <w:t xml:space="preserve"> listopada</w:t>
      </w:r>
      <w:r w:rsidRPr="00427584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427584" w:rsidRDefault="00310A64" w:rsidP="00310A64">
      <w:pPr>
        <w:jc w:val="right"/>
        <w:rPr>
          <w:rFonts w:ascii="Arial" w:hAnsi="Arial" w:cs="Arial"/>
          <w:sz w:val="24"/>
          <w:szCs w:val="24"/>
        </w:rPr>
      </w:pPr>
    </w:p>
    <w:p w14:paraId="5117284A" w14:textId="638618CA" w:rsidR="00427584" w:rsidRPr="00427584" w:rsidRDefault="00427584" w:rsidP="00427584">
      <w:pPr>
        <w:spacing w:before="100" w:beforeAutospacing="1" w:after="100" w:afterAutospacing="1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427584">
        <w:rPr>
          <w:rFonts w:ascii="Arial" w:hAnsi="Arial" w:cs="Arial"/>
          <w:b/>
          <w:bCs/>
          <w:sz w:val="24"/>
          <w:szCs w:val="24"/>
        </w:rPr>
        <w:t>Jak uzyskać refundację leków i sprzętu medycznego</w:t>
      </w:r>
      <w:r w:rsidRPr="00427584">
        <w:rPr>
          <w:rFonts w:ascii="Arial" w:hAnsi="Arial" w:cs="Arial"/>
          <w:b/>
          <w:bCs/>
          <w:sz w:val="24"/>
          <w:szCs w:val="24"/>
        </w:rPr>
        <w:t>?</w:t>
      </w:r>
    </w:p>
    <w:p w14:paraId="621F2363" w14:textId="68F14BB2" w:rsidR="00427584" w:rsidRPr="00427584" w:rsidRDefault="00427584" w:rsidP="004275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Refundacja leków, wyrobów medycznych i środków pomocniczych jest jednym z kluczowych instrumentów zapewniających pacjentom dostęp do świadczeń zdrowotnych finansowanych ze środków publicznych. Została uregulowana przede wszystkim w ustawie z dnia 27 sierpnia 2004 r. o świadczeniach opieki zdrowotnej finansowanych ze środków publicznych oraz w ustawie z 12 maja 2011 r. o refundacji leków, środków spożywczych specjalnego przeznaczenia żywieniowego oraz wyrobów medycznych. Poniższy artykuł omawia zasady uzyskiwania refundacji, procedury, uprawnienia pacjentów oraz obowiązki podmiotów zaangażowanych 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proces.</w:t>
      </w:r>
    </w:p>
    <w:p w14:paraId="5F9D71E4" w14:textId="77777777" w:rsidR="00427584" w:rsidRPr="00427584" w:rsidRDefault="00427584" w:rsidP="0042758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1. Podstawy prawne refundacji</w:t>
      </w:r>
    </w:p>
    <w:p w14:paraId="36272B5E" w14:textId="77777777" w:rsidR="00427584" w:rsidRPr="00427584" w:rsidRDefault="00427584" w:rsidP="0042758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System refundacji obejmuje trzy główne kategorie produktów:</w:t>
      </w:r>
    </w:p>
    <w:p w14:paraId="17B79270" w14:textId="77777777" w:rsidR="00427584" w:rsidRPr="00427584" w:rsidRDefault="00427584" w:rsidP="0042758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Leki na receptę – ujęte w wykazie leków refundowanych ogłaszanym przez Ministra Zdrowia.</w:t>
      </w:r>
    </w:p>
    <w:p w14:paraId="78798BA1" w14:textId="77777777" w:rsidR="00427584" w:rsidRPr="00427584" w:rsidRDefault="00427584" w:rsidP="0042758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Wyroby medyczne na zlecenie – w tym m.in. </w:t>
      </w:r>
      <w:proofErr w:type="spellStart"/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ortezy</w:t>
      </w:r>
      <w:proofErr w:type="spellEnd"/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kule, </w:t>
      </w:r>
      <w:proofErr w:type="spellStart"/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pieluchomajtki</w:t>
      </w:r>
      <w:proofErr w:type="spellEnd"/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koncentratory tlenu, pompy insulinowe.</w:t>
      </w:r>
    </w:p>
    <w:p w14:paraId="69EEA17D" w14:textId="77777777" w:rsidR="00427584" w:rsidRPr="00427584" w:rsidRDefault="00427584" w:rsidP="0042758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Środki spożywcze specjalnego przeznaczenia żywieniowego – dostępne dla pacjentów ze szczególnymi potrzebami żywieniowymi.</w:t>
      </w:r>
    </w:p>
    <w:p w14:paraId="02B617F3" w14:textId="372C63C9" w:rsidR="00427584" w:rsidRPr="00427584" w:rsidRDefault="00427584" w:rsidP="004275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Warunkiem udzielenia refundacji jest posiadanie ważnego prawa do świadczeń (np. na podstawie zatrudnienia, zgłoszenia do ubezpieczenia zdrowotnego, uprawnień szczególnych jak ZK, IB, AZ, inwalidzi wojenni, kobiety w ciąży itd.).</w:t>
      </w:r>
    </w:p>
    <w:p w14:paraId="7B835D5C" w14:textId="77777777" w:rsidR="00427584" w:rsidRPr="00427584" w:rsidRDefault="00427584" w:rsidP="004275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Aby skorzystać z refundacji leku, pacjent musi uzyskać od uprawnionej osoby (lekarza, pielęgniarki, położnej) e-receptę z odpowiednim poziomem odpłatności:</w:t>
      </w:r>
    </w:p>
    <w:p w14:paraId="79A19372" w14:textId="77777777" w:rsidR="00427584" w:rsidRPr="00427584" w:rsidRDefault="00427584" w:rsidP="0042758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bezpłatnie,</w:t>
      </w:r>
    </w:p>
    <w:p w14:paraId="46A27486" w14:textId="77777777" w:rsidR="00427584" w:rsidRPr="00427584" w:rsidRDefault="00427584" w:rsidP="0042758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ryczałtowo,</w:t>
      </w:r>
    </w:p>
    <w:p w14:paraId="615D191C" w14:textId="77777777" w:rsidR="00427584" w:rsidRPr="00427584" w:rsidRDefault="00427584" w:rsidP="0042758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30%,</w:t>
      </w:r>
    </w:p>
    <w:p w14:paraId="4B993E9B" w14:textId="77777777" w:rsidR="00427584" w:rsidRPr="00427584" w:rsidRDefault="00427584" w:rsidP="0042758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50%.</w:t>
      </w:r>
    </w:p>
    <w:p w14:paraId="5103AEAD" w14:textId="77777777" w:rsidR="00427584" w:rsidRPr="00427584" w:rsidRDefault="00427584" w:rsidP="004275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Poziom odpłatności wynika z tzw. listy refundacyjnej, którą Minister Zdrowia aktualizuje co dwa miesiące. Lekarz nie ma dowolności — jego decyzja jest ograniczona wskazaniami refundacyjnymi i przepisami ustawy.</w:t>
      </w:r>
    </w:p>
    <w:p w14:paraId="622DF8C0" w14:textId="522D83F6" w:rsidR="00427584" w:rsidRPr="00427584" w:rsidRDefault="00427584" w:rsidP="004275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Pacjent realizuje e-receptę po podaniu numeru PESEL oraz kodu dostępu lub poprzez aplikację </w:t>
      </w:r>
      <w:proofErr w:type="spellStart"/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mObywatel</w:t>
      </w:r>
      <w:proofErr w:type="spellEnd"/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Apteka udziela refundacji automatycznie, a pacjent płaci wyłącznie należną część odpłatności. Farmaceuta może również zaproponować zamiennik leku, jeżeli:</w:t>
      </w:r>
    </w:p>
    <w:p w14:paraId="18ACC5E7" w14:textId="77777777" w:rsidR="00427584" w:rsidRPr="00427584" w:rsidRDefault="00427584" w:rsidP="0042758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znajduje się on na liście refundacyjnej,</w:t>
      </w:r>
    </w:p>
    <w:p w14:paraId="3730F4D4" w14:textId="77777777" w:rsidR="00427584" w:rsidRPr="00427584" w:rsidRDefault="00427584" w:rsidP="0042758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 tę samą substancję czynną, postać i dawkowanie,</w:t>
      </w:r>
    </w:p>
    <w:p w14:paraId="6C2D2E8C" w14:textId="77777777" w:rsidR="00427584" w:rsidRPr="00427584" w:rsidRDefault="00427584" w:rsidP="0042758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 tańszy.</w:t>
      </w:r>
    </w:p>
    <w:p w14:paraId="1C5FA048" w14:textId="3CFCF3AE" w:rsidR="00427584" w:rsidRPr="00427584" w:rsidRDefault="00427584" w:rsidP="0042758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Pacjent ma prawo odmówić przyjęcia zamiennika, ale wtedy płaci za lek zgodnie z ceną wynikającą z listy refundacyjnej.</w:t>
      </w:r>
    </w:p>
    <w:p w14:paraId="62106D62" w14:textId="0AE08D21" w:rsidR="00427584" w:rsidRPr="00427584" w:rsidRDefault="00427584" w:rsidP="004275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Refundacja wyrobów medycznych odbywa się na podstawie zlecenia. Dokument ten mogą wystawiać tylko osoby posiadające odpowiednie uprawnienia, 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tym:</w:t>
      </w:r>
    </w:p>
    <w:p w14:paraId="2B412A4F" w14:textId="77777777" w:rsidR="00427584" w:rsidRPr="00427584" w:rsidRDefault="00427584" w:rsidP="0042758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lekarze określonych specjalizacji (np. diabetolog, neurolog, chirurg),</w:t>
      </w:r>
    </w:p>
    <w:p w14:paraId="7E00ED24" w14:textId="77777777" w:rsidR="00427584" w:rsidRPr="00427584" w:rsidRDefault="00427584" w:rsidP="0042758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lekarz POZ w zakresie wskazanym w rozporządzeniu,</w:t>
      </w:r>
    </w:p>
    <w:p w14:paraId="0496731F" w14:textId="77777777" w:rsidR="00427584" w:rsidRPr="00427584" w:rsidRDefault="00427584" w:rsidP="0042758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pielęgniarki i położne – w zakresie określonym przepisami,</w:t>
      </w:r>
    </w:p>
    <w:p w14:paraId="7CE4F98E" w14:textId="152205EA" w:rsidR="00427584" w:rsidRPr="00427584" w:rsidRDefault="00427584" w:rsidP="0042758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fizjoterapeuci – w przypadku części wyrobów.</w:t>
      </w:r>
    </w:p>
    <w:p w14:paraId="7746B66B" w14:textId="13DA428E" w:rsidR="00427584" w:rsidRPr="00427584" w:rsidRDefault="00427584" w:rsidP="0042758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2. </w:t>
      </w:r>
      <w:r w:rsidRPr="004275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Procedura realizacji zle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</w:t>
      </w:r>
      <w:r w:rsidRPr="004275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enia na sprzęt medyczny</w:t>
      </w:r>
    </w:p>
    <w:p w14:paraId="651A8095" w14:textId="5549A12C" w:rsidR="00427584" w:rsidRPr="00427584" w:rsidRDefault="00427584" w:rsidP="004275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Uprawniony specjalista wystawia pacjentowi elektroniczne zlecenie. Lekarz zobowiązany jest do prawidłowego wskazania:</w:t>
      </w:r>
    </w:p>
    <w:p w14:paraId="44C3CE0A" w14:textId="77777777" w:rsidR="00427584" w:rsidRPr="00427584" w:rsidRDefault="00427584" w:rsidP="0042758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rodzaju produktu,</w:t>
      </w:r>
    </w:p>
    <w:p w14:paraId="26C41D6A" w14:textId="77777777" w:rsidR="00427584" w:rsidRPr="00427584" w:rsidRDefault="00427584" w:rsidP="0042758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kodu refundacyjnego,</w:t>
      </w:r>
    </w:p>
    <w:p w14:paraId="4CA945CC" w14:textId="77777777" w:rsidR="00427584" w:rsidRPr="00427584" w:rsidRDefault="00427584" w:rsidP="0042758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liczby sztuk lub okresu użytkowania,</w:t>
      </w:r>
    </w:p>
    <w:p w14:paraId="14E7783B" w14:textId="77777777" w:rsidR="00427584" w:rsidRPr="00427584" w:rsidRDefault="00427584" w:rsidP="0042758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stopnia refundacji oraz maksymalnego limitu.</w:t>
      </w:r>
    </w:p>
    <w:p w14:paraId="7BCDFF8D" w14:textId="04B8F38C" w:rsidR="00427584" w:rsidRPr="00427584" w:rsidRDefault="00427584" w:rsidP="004275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większości przypadków potwierdzenie odbywa się automatycznie w systemie </w:t>
      </w:r>
      <w:proofErr w:type="spellStart"/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eZWM</w:t>
      </w:r>
      <w:proofErr w:type="spellEnd"/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W niektórych sytuacjach (np. wyjątkowe limity, dodatkowa weryfikacja) pacjent lub świadczeniodawca musi uzyskać potwierdzenie w oddziale NFZ.</w:t>
      </w:r>
    </w:p>
    <w:p w14:paraId="12E215EA" w14:textId="4663FE2D" w:rsidR="00427584" w:rsidRPr="00427584" w:rsidRDefault="00427584" w:rsidP="004275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 potwierdzeniu zlecenia pacjent udaje się do sklepu medycznego lub firmy dostarczającej sprzęt. Refundacja może przybrać formę:</w:t>
      </w:r>
    </w:p>
    <w:p w14:paraId="066F7EBD" w14:textId="77777777" w:rsidR="00427584" w:rsidRPr="00427584" w:rsidRDefault="00427584" w:rsidP="00427584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pełnej refundacji – pacjent nie ponosi dopłat,</w:t>
      </w:r>
    </w:p>
    <w:p w14:paraId="7E5DCC22" w14:textId="77777777" w:rsidR="00427584" w:rsidRPr="00427584" w:rsidRDefault="00427584" w:rsidP="00427584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częściowej refundacji — dopłata zależna od limitu NFZ i ceny wybranego sprzętu,</w:t>
      </w:r>
    </w:p>
    <w:p w14:paraId="6F6D2C62" w14:textId="77777777" w:rsidR="00427584" w:rsidRPr="00427584" w:rsidRDefault="00427584" w:rsidP="00427584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refundacji jednorazowej lub okresowej — np. co miesiąc w przypadku materiałów chłonnych.</w:t>
      </w:r>
    </w:p>
    <w:p w14:paraId="4279BFED" w14:textId="77777777" w:rsidR="00427584" w:rsidRPr="00427584" w:rsidRDefault="00427584" w:rsidP="0042758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Niektóre grupy pacjentów korzystają z dodatkowych przywilejów, np.:</w:t>
      </w:r>
    </w:p>
    <w:p w14:paraId="53C4AFDA" w14:textId="77777777" w:rsidR="00427584" w:rsidRPr="00427584" w:rsidRDefault="00427584" w:rsidP="0042758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dzieci i młodzież do 18 lat — szeroka lista bezpłatnych leków,</w:t>
      </w:r>
    </w:p>
    <w:p w14:paraId="3B9B2659" w14:textId="77777777" w:rsidR="00427584" w:rsidRPr="00427584" w:rsidRDefault="00427584" w:rsidP="0042758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seniorzy 65+ oraz 75+ — określona lista leków bezpłatnych,</w:t>
      </w:r>
    </w:p>
    <w:p w14:paraId="4A1AEA3D" w14:textId="77777777" w:rsidR="00427584" w:rsidRPr="00427584" w:rsidRDefault="00427584" w:rsidP="0042758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kombatanci, inwalidzi wojenni — szczególne uprawnienia refundacyjne,</w:t>
      </w:r>
    </w:p>
    <w:p w14:paraId="05991210" w14:textId="77777777" w:rsidR="00427584" w:rsidRPr="00427584" w:rsidRDefault="00427584" w:rsidP="0042758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kobiety w ciąży — dodatkowa lista leków bezpłatnych.</w:t>
      </w:r>
    </w:p>
    <w:p w14:paraId="5C569281" w14:textId="77777777" w:rsidR="00427584" w:rsidRPr="00427584" w:rsidRDefault="00427584" w:rsidP="0042758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Pacjent musi przedstawić dokument potwierdzający uprawnienie (np. dokumenty kombatanckie, zaświadczenie o ciąży, PESEL dziecka).</w:t>
      </w:r>
    </w:p>
    <w:p w14:paraId="14101B62" w14:textId="50A46888" w:rsidR="00427584" w:rsidRPr="00427584" w:rsidRDefault="00427584" w:rsidP="004275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Uzyskanie refundacji leków i sprzętu medycznego to proces, który – choć oparty na szczegółowych regulacjach prawnych – jest generalnie dostępny i przystępny dla pacjenta, o ile zna on swoje prawa. Kluczowe jest:</w:t>
      </w:r>
    </w:p>
    <w:p w14:paraId="48F73586" w14:textId="77777777" w:rsidR="00427584" w:rsidRPr="00427584" w:rsidRDefault="00427584" w:rsidP="00427584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posiadanie potwierdzonego prawa do świadczeń,</w:t>
      </w:r>
    </w:p>
    <w:p w14:paraId="4ECD34FD" w14:textId="77777777" w:rsidR="00427584" w:rsidRPr="00427584" w:rsidRDefault="00427584" w:rsidP="00427584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uzyskanie poprawnie wystawionej recepty lub zlecenia,</w:t>
      </w:r>
    </w:p>
    <w:p w14:paraId="3176A98C" w14:textId="77777777" w:rsidR="00427584" w:rsidRPr="00427584" w:rsidRDefault="00427584" w:rsidP="00427584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realizacja w aptece lub sklepie medycznym współpracującym z NFZ,</w:t>
      </w:r>
    </w:p>
    <w:p w14:paraId="30533F52" w14:textId="77777777" w:rsidR="00427584" w:rsidRPr="00427584" w:rsidRDefault="00427584" w:rsidP="00427584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świadomość specjalnych uprawnień i możliwości odwoławczych.</w:t>
      </w:r>
    </w:p>
    <w:p w14:paraId="640A02F6" w14:textId="56A427E9" w:rsidR="00427584" w:rsidRPr="00427584" w:rsidRDefault="00427584" w:rsidP="0042758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2BE17765" w14:textId="4B77FBA8" w:rsidR="00965A5F" w:rsidRPr="00427584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42758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427584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42758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427584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4275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501E3" w14:textId="77777777" w:rsidR="00CA0DB8" w:rsidRDefault="00CA0DB8" w:rsidP="00965A5F">
      <w:pPr>
        <w:spacing w:after="0" w:line="240" w:lineRule="auto"/>
      </w:pPr>
      <w:r>
        <w:separator/>
      </w:r>
    </w:p>
  </w:endnote>
  <w:endnote w:type="continuationSeparator" w:id="0">
    <w:p w14:paraId="35F17D18" w14:textId="77777777" w:rsidR="00CA0DB8" w:rsidRDefault="00CA0DB8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5A70" w14:textId="77777777" w:rsidR="00CA0DB8" w:rsidRDefault="00CA0DB8" w:rsidP="00965A5F">
      <w:pPr>
        <w:spacing w:after="0" w:line="240" w:lineRule="auto"/>
      </w:pPr>
      <w:r>
        <w:separator/>
      </w:r>
    </w:p>
  </w:footnote>
  <w:footnote w:type="continuationSeparator" w:id="0">
    <w:p w14:paraId="425EDCAC" w14:textId="77777777" w:rsidR="00CA0DB8" w:rsidRDefault="00CA0DB8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2758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5pt;height:60.3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3683"/>
    <w:multiLevelType w:val="multilevel"/>
    <w:tmpl w:val="0DD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3E18"/>
    <w:multiLevelType w:val="multilevel"/>
    <w:tmpl w:val="DCCA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F72A6"/>
    <w:multiLevelType w:val="multilevel"/>
    <w:tmpl w:val="22882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7C2443"/>
    <w:multiLevelType w:val="multilevel"/>
    <w:tmpl w:val="B3A8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D4527F"/>
    <w:multiLevelType w:val="multilevel"/>
    <w:tmpl w:val="461C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EA7DCE"/>
    <w:multiLevelType w:val="multilevel"/>
    <w:tmpl w:val="4B7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EB2ACE"/>
    <w:multiLevelType w:val="multilevel"/>
    <w:tmpl w:val="9956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F82F39"/>
    <w:multiLevelType w:val="multilevel"/>
    <w:tmpl w:val="B6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25683B"/>
    <w:multiLevelType w:val="multilevel"/>
    <w:tmpl w:val="DD94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7622D6"/>
    <w:multiLevelType w:val="multilevel"/>
    <w:tmpl w:val="5C60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602F83"/>
    <w:multiLevelType w:val="multilevel"/>
    <w:tmpl w:val="FE30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197E02"/>
    <w:multiLevelType w:val="multilevel"/>
    <w:tmpl w:val="C914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3A63B8"/>
    <w:multiLevelType w:val="multilevel"/>
    <w:tmpl w:val="88F4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6"/>
  </w:num>
  <w:num w:numId="2" w16cid:durableId="1213811931">
    <w:abstractNumId w:val="38"/>
  </w:num>
  <w:num w:numId="3" w16cid:durableId="455222665">
    <w:abstractNumId w:val="33"/>
  </w:num>
  <w:num w:numId="4" w16cid:durableId="2017147699">
    <w:abstractNumId w:val="45"/>
  </w:num>
  <w:num w:numId="5" w16cid:durableId="810951206">
    <w:abstractNumId w:val="39"/>
  </w:num>
  <w:num w:numId="6" w16cid:durableId="860361570">
    <w:abstractNumId w:val="47"/>
  </w:num>
  <w:num w:numId="7" w16cid:durableId="221138008">
    <w:abstractNumId w:val="40"/>
  </w:num>
  <w:num w:numId="8" w16cid:durableId="1442410410">
    <w:abstractNumId w:val="17"/>
  </w:num>
  <w:num w:numId="9" w16cid:durableId="217860266">
    <w:abstractNumId w:val="9"/>
  </w:num>
  <w:num w:numId="10" w16cid:durableId="1764454325">
    <w:abstractNumId w:val="51"/>
  </w:num>
  <w:num w:numId="11" w16cid:durableId="736435546">
    <w:abstractNumId w:val="35"/>
  </w:num>
  <w:num w:numId="12" w16cid:durableId="1406804154">
    <w:abstractNumId w:val="2"/>
  </w:num>
  <w:num w:numId="13" w16cid:durableId="1233615674">
    <w:abstractNumId w:val="64"/>
  </w:num>
  <w:num w:numId="14" w16cid:durableId="2031836469">
    <w:abstractNumId w:val="24"/>
  </w:num>
  <w:num w:numId="15" w16cid:durableId="454981011">
    <w:abstractNumId w:val="11"/>
  </w:num>
  <w:num w:numId="16" w16cid:durableId="534469745">
    <w:abstractNumId w:val="44"/>
  </w:num>
  <w:num w:numId="17" w16cid:durableId="1271355562">
    <w:abstractNumId w:val="15"/>
  </w:num>
  <w:num w:numId="18" w16cid:durableId="160001468">
    <w:abstractNumId w:val="42"/>
  </w:num>
  <w:num w:numId="19" w16cid:durableId="1918203768">
    <w:abstractNumId w:val="8"/>
  </w:num>
  <w:num w:numId="20" w16cid:durableId="748574694">
    <w:abstractNumId w:val="60"/>
  </w:num>
  <w:num w:numId="21" w16cid:durableId="1551653049">
    <w:abstractNumId w:val="59"/>
  </w:num>
  <w:num w:numId="22" w16cid:durableId="591276517">
    <w:abstractNumId w:val="3"/>
  </w:num>
  <w:num w:numId="23" w16cid:durableId="952709750">
    <w:abstractNumId w:val="67"/>
  </w:num>
  <w:num w:numId="24" w16cid:durableId="1160270667">
    <w:abstractNumId w:val="13"/>
  </w:num>
  <w:num w:numId="25" w16cid:durableId="562908705">
    <w:abstractNumId w:val="50"/>
  </w:num>
  <w:num w:numId="26" w16cid:durableId="361634083">
    <w:abstractNumId w:val="63"/>
  </w:num>
  <w:num w:numId="27" w16cid:durableId="1084690793">
    <w:abstractNumId w:val="7"/>
  </w:num>
  <w:num w:numId="28" w16cid:durableId="2025132789">
    <w:abstractNumId w:val="12"/>
  </w:num>
  <w:num w:numId="29" w16cid:durableId="724833186">
    <w:abstractNumId w:val="65"/>
  </w:num>
  <w:num w:numId="30" w16cid:durableId="3476672">
    <w:abstractNumId w:val="54"/>
  </w:num>
  <w:num w:numId="31" w16cid:durableId="1108624326">
    <w:abstractNumId w:val="46"/>
  </w:num>
  <w:num w:numId="32" w16cid:durableId="1081023142">
    <w:abstractNumId w:val="41"/>
  </w:num>
  <w:num w:numId="33" w16cid:durableId="300842061">
    <w:abstractNumId w:val="5"/>
  </w:num>
  <w:num w:numId="34" w16cid:durableId="1613168938">
    <w:abstractNumId w:val="58"/>
  </w:num>
  <w:num w:numId="35" w16cid:durableId="190387632">
    <w:abstractNumId w:val="48"/>
  </w:num>
  <w:num w:numId="36" w16cid:durableId="997810670">
    <w:abstractNumId w:val="29"/>
  </w:num>
  <w:num w:numId="37" w16cid:durableId="918171111">
    <w:abstractNumId w:val="23"/>
  </w:num>
  <w:num w:numId="38" w16cid:durableId="1549998275">
    <w:abstractNumId w:val="30"/>
  </w:num>
  <w:num w:numId="39" w16cid:durableId="906917393">
    <w:abstractNumId w:val="25"/>
  </w:num>
  <w:num w:numId="40" w16cid:durableId="2042975932">
    <w:abstractNumId w:val="20"/>
  </w:num>
  <w:num w:numId="41" w16cid:durableId="1324897799">
    <w:abstractNumId w:val="10"/>
  </w:num>
  <w:num w:numId="42" w16cid:durableId="80420048">
    <w:abstractNumId w:val="14"/>
  </w:num>
  <w:num w:numId="43" w16cid:durableId="697316455">
    <w:abstractNumId w:val="0"/>
  </w:num>
  <w:num w:numId="44" w16cid:durableId="1513912034">
    <w:abstractNumId w:val="52"/>
  </w:num>
  <w:num w:numId="45" w16cid:durableId="1611088222">
    <w:abstractNumId w:val="4"/>
  </w:num>
  <w:num w:numId="46" w16cid:durableId="951322508">
    <w:abstractNumId w:val="34"/>
  </w:num>
  <w:num w:numId="47" w16cid:durableId="427433955">
    <w:abstractNumId w:val="37"/>
  </w:num>
  <w:num w:numId="48" w16cid:durableId="656037332">
    <w:abstractNumId w:val="68"/>
  </w:num>
  <w:num w:numId="49" w16cid:durableId="153300590">
    <w:abstractNumId w:val="62"/>
  </w:num>
  <w:num w:numId="50" w16cid:durableId="945116884">
    <w:abstractNumId w:val="56"/>
  </w:num>
  <w:num w:numId="51" w16cid:durableId="1832603878">
    <w:abstractNumId w:val="49"/>
  </w:num>
  <w:num w:numId="52" w16cid:durableId="2038576091">
    <w:abstractNumId w:val="18"/>
  </w:num>
  <w:num w:numId="53" w16cid:durableId="654262908">
    <w:abstractNumId w:val="61"/>
  </w:num>
  <w:num w:numId="54" w16cid:durableId="14428496">
    <w:abstractNumId w:val="36"/>
  </w:num>
  <w:num w:numId="55" w16cid:durableId="328367364">
    <w:abstractNumId w:val="16"/>
  </w:num>
  <w:num w:numId="56" w16cid:durableId="1877814671">
    <w:abstractNumId w:val="43"/>
  </w:num>
  <w:num w:numId="57" w16cid:durableId="2072996755">
    <w:abstractNumId w:val="1"/>
  </w:num>
  <w:num w:numId="58" w16cid:durableId="925112741">
    <w:abstractNumId w:val="27"/>
  </w:num>
  <w:num w:numId="59" w16cid:durableId="1706901515">
    <w:abstractNumId w:val="57"/>
  </w:num>
  <w:num w:numId="60" w16cid:durableId="442959996">
    <w:abstractNumId w:val="31"/>
  </w:num>
  <w:num w:numId="61" w16cid:durableId="555355078">
    <w:abstractNumId w:val="28"/>
  </w:num>
  <w:num w:numId="62" w16cid:durableId="1590851687">
    <w:abstractNumId w:val="55"/>
  </w:num>
  <w:num w:numId="63" w16cid:durableId="1259488157">
    <w:abstractNumId w:val="53"/>
  </w:num>
  <w:num w:numId="64" w16cid:durableId="1137332707">
    <w:abstractNumId w:val="6"/>
  </w:num>
  <w:num w:numId="65" w16cid:durableId="220752266">
    <w:abstractNumId w:val="32"/>
  </w:num>
  <w:num w:numId="66" w16cid:durableId="247930375">
    <w:abstractNumId w:val="21"/>
  </w:num>
  <w:num w:numId="67" w16cid:durableId="1768840689">
    <w:abstractNumId w:val="19"/>
  </w:num>
  <w:num w:numId="68" w16cid:durableId="891425138">
    <w:abstractNumId w:val="22"/>
  </w:num>
  <w:num w:numId="69" w16cid:durableId="132797831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A2788"/>
    <w:rsid w:val="001B5056"/>
    <w:rsid w:val="001F23CD"/>
    <w:rsid w:val="00210B1A"/>
    <w:rsid w:val="00281A9B"/>
    <w:rsid w:val="00296F47"/>
    <w:rsid w:val="002A1951"/>
    <w:rsid w:val="002B62AA"/>
    <w:rsid w:val="00310A64"/>
    <w:rsid w:val="00317246"/>
    <w:rsid w:val="00334927"/>
    <w:rsid w:val="00401C97"/>
    <w:rsid w:val="00411B3C"/>
    <w:rsid w:val="00412B11"/>
    <w:rsid w:val="00427584"/>
    <w:rsid w:val="004C318A"/>
    <w:rsid w:val="005416B6"/>
    <w:rsid w:val="00541B6A"/>
    <w:rsid w:val="005632AD"/>
    <w:rsid w:val="00564FE4"/>
    <w:rsid w:val="00567569"/>
    <w:rsid w:val="00593389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12B70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D6D51"/>
    <w:rsid w:val="00A05D04"/>
    <w:rsid w:val="00A163DC"/>
    <w:rsid w:val="00A1753A"/>
    <w:rsid w:val="00A20133"/>
    <w:rsid w:val="00A20C1D"/>
    <w:rsid w:val="00AA2C7F"/>
    <w:rsid w:val="00AC3F82"/>
    <w:rsid w:val="00B43E77"/>
    <w:rsid w:val="00B457D8"/>
    <w:rsid w:val="00B45FA0"/>
    <w:rsid w:val="00B52A4B"/>
    <w:rsid w:val="00B90A25"/>
    <w:rsid w:val="00B9502F"/>
    <w:rsid w:val="00C1573D"/>
    <w:rsid w:val="00C55AB1"/>
    <w:rsid w:val="00CA0DB8"/>
    <w:rsid w:val="00CA5809"/>
    <w:rsid w:val="00CA7F21"/>
    <w:rsid w:val="00CF17D5"/>
    <w:rsid w:val="00D226B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F4024A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45</cp:revision>
  <cp:lastPrinted>2025-02-04T09:35:00Z</cp:lastPrinted>
  <dcterms:created xsi:type="dcterms:W3CDTF">2025-02-03T09:41:00Z</dcterms:created>
  <dcterms:modified xsi:type="dcterms:W3CDTF">2025-11-20T15:07:00Z</dcterms:modified>
</cp:coreProperties>
</file>